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131052723"/>
        <w:docPartObj>
          <w:docPartGallery w:val="Cover Pages"/>
          <w:docPartUnique/>
        </w:docPartObj>
      </w:sdtPr>
      <w:sdtEndPr/>
      <w:sdtContent>
        <w:p w:rsidR="00987557" w:rsidRPr="00B54A2A" w:rsidRDefault="00987557" w:rsidP="00987557">
          <w:pPr>
            <w:jc w:val="center"/>
            <w:rPr>
              <w:b/>
              <w:bCs/>
              <w:sz w:val="34"/>
              <w:szCs w:val="36"/>
            </w:rPr>
          </w:pPr>
        </w:p>
        <w:p w:rsidR="00987557" w:rsidRPr="00B54A2A" w:rsidRDefault="00987557" w:rsidP="00987557">
          <w:pPr>
            <w:jc w:val="center"/>
            <w:rPr>
              <w:b/>
              <w:bCs/>
              <w:sz w:val="36"/>
              <w:szCs w:val="36"/>
            </w:rPr>
          </w:pPr>
          <w:r w:rsidRPr="00524DD5">
            <w:rPr>
              <w:noProof/>
              <w:sz w:val="2"/>
              <w:szCs w:val="2"/>
            </w:rPr>
            <w:drawing>
              <wp:anchor distT="0" distB="0" distL="114300" distR="114300" simplePos="0" relativeHeight="251667456" behindDoc="1" locked="0" layoutInCell="1" allowOverlap="1" wp14:anchorId="0031EF74" wp14:editId="16BBD823">
                <wp:simplePos x="0" y="0"/>
                <wp:positionH relativeFrom="column">
                  <wp:posOffset>2318385</wp:posOffset>
                </wp:positionH>
                <wp:positionV relativeFrom="paragraph">
                  <wp:posOffset>160020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557" w:rsidRDefault="00987557" w:rsidP="00987557">
          <w:pPr>
            <w:jc w:val="center"/>
            <w:rPr>
              <w:b/>
              <w:bCs/>
              <w:sz w:val="36"/>
              <w:szCs w:val="36"/>
            </w:rPr>
          </w:pPr>
        </w:p>
        <w:p w:rsidR="00987557" w:rsidRPr="00B54A2A" w:rsidRDefault="00987557" w:rsidP="00987557">
          <w:pPr>
            <w:jc w:val="center"/>
            <w:rPr>
              <w:b/>
              <w:bCs/>
              <w:sz w:val="36"/>
              <w:szCs w:val="36"/>
            </w:rPr>
          </w:pPr>
        </w:p>
        <w:p w:rsidR="00987557" w:rsidRPr="00B54A2A" w:rsidRDefault="00987557" w:rsidP="00987557">
          <w:pPr>
            <w:jc w:val="center"/>
            <w:rPr>
              <w:b/>
              <w:bCs/>
              <w:sz w:val="36"/>
              <w:szCs w:val="36"/>
            </w:rPr>
          </w:pPr>
        </w:p>
        <w:p w:rsidR="00987557" w:rsidRPr="000B7526" w:rsidRDefault="00987557" w:rsidP="00987557">
          <w:pPr>
            <w:jc w:val="center"/>
            <w:rPr>
              <w:b/>
              <w:bCs/>
              <w:sz w:val="28"/>
              <w:szCs w:val="28"/>
            </w:rPr>
          </w:pPr>
        </w:p>
        <w:p w:rsidR="00987557" w:rsidRDefault="00987557">
          <w:pPr>
            <w:rPr>
              <w:sz w:val="28"/>
            </w:rPr>
          </w:pPr>
        </w:p>
        <w:p w:rsidR="00987557" w:rsidRDefault="00987557">
          <w:pPr>
            <w:rPr>
              <w:sz w:val="28"/>
            </w:rPr>
          </w:pPr>
        </w:p>
        <w:p w:rsidR="00987557" w:rsidRPr="00B54A2A" w:rsidRDefault="00987557" w:rsidP="00987557">
          <w:pPr>
            <w:shd w:val="clear" w:color="auto" w:fill="FFFFFF"/>
            <w:spacing w:after="100" w:afterAutospacing="1"/>
            <w:jc w:val="center"/>
            <w:rPr>
              <w:rFonts w:eastAsiaTheme="minorEastAsia"/>
              <w:b/>
              <w:bCs/>
              <w:sz w:val="36"/>
              <w:szCs w:val="36"/>
            </w:rPr>
          </w:pPr>
          <w:r w:rsidRPr="00B54A2A">
            <w:rPr>
              <w:rFonts w:eastAsiaTheme="minorEastAsia"/>
              <w:b/>
              <w:bCs/>
              <w:sz w:val="36"/>
              <w:szCs w:val="36"/>
            </w:rPr>
            <w:t>Ministry of Education</w:t>
          </w:r>
        </w:p>
        <w:p w:rsidR="00987557" w:rsidRPr="00B54A2A" w:rsidRDefault="00987557" w:rsidP="00987557">
          <w:pPr>
            <w:pStyle w:val="NoSpacing"/>
            <w:spacing w:before="40" w:line="216" w:lineRule="auto"/>
            <w:jc w:val="center"/>
            <w:rPr>
              <w:rFonts w:ascii="Times New Roman" w:hAnsi="Times New Roman" w:cs="Times New Roman"/>
              <w:b/>
              <w:bCs/>
              <w:sz w:val="36"/>
              <w:szCs w:val="36"/>
            </w:rPr>
          </w:pPr>
        </w:p>
        <w:p w:rsidR="00987557" w:rsidRPr="00B54A2A" w:rsidRDefault="00987557" w:rsidP="00987557">
          <w:pPr>
            <w:pStyle w:val="NoSpacing"/>
            <w:spacing w:before="40" w:line="216" w:lineRule="auto"/>
            <w:jc w:val="center"/>
            <w:rPr>
              <w:rFonts w:ascii="Times New Roman" w:hAnsi="Times New Roman" w:cs="Times New Roman"/>
              <w:b/>
              <w:bCs/>
              <w:sz w:val="36"/>
              <w:szCs w:val="36"/>
            </w:rPr>
          </w:pPr>
        </w:p>
        <w:p w:rsidR="00987557" w:rsidRPr="00B54A2A" w:rsidRDefault="00987557" w:rsidP="00987557">
          <w:pPr>
            <w:pStyle w:val="NoSpacing"/>
            <w:spacing w:before="40" w:line="216" w:lineRule="auto"/>
            <w:jc w:val="center"/>
            <w:rPr>
              <w:rFonts w:ascii="Times New Roman" w:hAnsi="Times New Roman" w:cs="Times New Roman"/>
              <w:b/>
              <w:bCs/>
              <w:sz w:val="36"/>
              <w:szCs w:val="36"/>
            </w:rPr>
          </w:pPr>
        </w:p>
        <w:p w:rsidR="00987557" w:rsidRPr="00B54A2A" w:rsidRDefault="00987557" w:rsidP="00987557">
          <w:pPr>
            <w:pStyle w:val="NoSpacing"/>
            <w:spacing w:before="40" w:line="360" w:lineRule="auto"/>
            <w:jc w:val="center"/>
            <w:rPr>
              <w:rFonts w:ascii="Times New Roman" w:hAnsi="Times New Roman" w:cs="Times New Roman"/>
              <w:b/>
              <w:bCs/>
              <w:sz w:val="34"/>
              <w:szCs w:val="36"/>
            </w:rPr>
          </w:pPr>
          <w:r w:rsidRPr="00B54A2A">
            <w:rPr>
              <w:rFonts w:ascii="Times New Roman" w:hAnsi="Times New Roman" w:cs="Times New Roman"/>
              <w:b/>
              <w:bCs/>
              <w:sz w:val="34"/>
              <w:szCs w:val="36"/>
            </w:rPr>
            <w:t xml:space="preserve">Identified Competency Focus Areas and Core Courses for Ethiopian Higher Education Institutions’ Exit Examination </w:t>
          </w:r>
        </w:p>
        <w:p w:rsidR="00987557" w:rsidRPr="00B54A2A" w:rsidRDefault="00987557" w:rsidP="00987557">
          <w:pPr>
            <w:shd w:val="clear" w:color="auto" w:fill="FFFFFF"/>
            <w:spacing w:after="100" w:afterAutospacing="1"/>
            <w:jc w:val="center"/>
            <w:rPr>
              <w:b/>
              <w:bCs/>
              <w:sz w:val="36"/>
              <w:szCs w:val="36"/>
            </w:rPr>
          </w:pPr>
        </w:p>
        <w:p w:rsidR="00987557" w:rsidRPr="00B54A2A" w:rsidRDefault="00987557" w:rsidP="00987557">
          <w:pPr>
            <w:shd w:val="clear" w:color="auto" w:fill="FFFFFF"/>
            <w:spacing w:after="100" w:afterAutospacing="1"/>
            <w:jc w:val="center"/>
            <w:rPr>
              <w:b/>
              <w:bCs/>
              <w:sz w:val="36"/>
              <w:szCs w:val="36"/>
            </w:rPr>
          </w:pPr>
        </w:p>
        <w:p w:rsidR="00987557" w:rsidRPr="00B54A2A" w:rsidRDefault="00987557" w:rsidP="00987557">
          <w:pPr>
            <w:jc w:val="center"/>
            <w:rPr>
              <w:b/>
              <w:bCs/>
              <w:sz w:val="34"/>
              <w:szCs w:val="36"/>
            </w:rPr>
          </w:pPr>
          <w:r w:rsidRPr="00B54A2A">
            <w:rPr>
              <w:b/>
              <w:bCs/>
              <w:sz w:val="34"/>
              <w:szCs w:val="36"/>
            </w:rPr>
            <w:t xml:space="preserve">Program: - </w:t>
          </w:r>
          <w:r w:rsidRPr="00987557">
            <w:rPr>
              <w:b/>
              <w:bCs/>
              <w:sz w:val="34"/>
              <w:szCs w:val="36"/>
            </w:rPr>
            <w:t>Construction Technology &amp; Management</w:t>
          </w:r>
          <w:r w:rsidRPr="00B54A2A">
            <w:rPr>
              <w:b/>
              <w:bCs/>
              <w:sz w:val="34"/>
              <w:szCs w:val="36"/>
            </w:rPr>
            <w:t xml:space="preserve"> in BSc.</w:t>
          </w:r>
        </w:p>
        <w:p w:rsidR="00987557" w:rsidRPr="00B54A2A" w:rsidRDefault="00987557" w:rsidP="00987557">
          <w:pPr>
            <w:jc w:val="center"/>
            <w:rPr>
              <w:b/>
              <w:bCs/>
              <w:sz w:val="36"/>
              <w:szCs w:val="36"/>
            </w:rPr>
          </w:pPr>
        </w:p>
        <w:p w:rsidR="00987557" w:rsidRPr="00B54A2A" w:rsidRDefault="00987557" w:rsidP="00987557">
          <w:pPr>
            <w:jc w:val="center"/>
            <w:rPr>
              <w:b/>
              <w:bCs/>
              <w:sz w:val="36"/>
              <w:szCs w:val="36"/>
            </w:rPr>
          </w:pPr>
        </w:p>
        <w:p w:rsidR="00987557" w:rsidRPr="000B7526" w:rsidRDefault="00987557" w:rsidP="00987557">
          <w:pPr>
            <w:jc w:val="center"/>
            <w:rPr>
              <w:b/>
              <w:bCs/>
              <w:sz w:val="28"/>
              <w:szCs w:val="28"/>
            </w:rPr>
          </w:pPr>
        </w:p>
        <w:p w:rsidR="00987557" w:rsidRDefault="00987557" w:rsidP="00987557">
          <w:pPr>
            <w:jc w:val="center"/>
            <w:rPr>
              <w:b/>
              <w:bCs/>
            </w:rPr>
          </w:pPr>
        </w:p>
        <w:p w:rsidR="00987557" w:rsidRPr="00827B01" w:rsidRDefault="00987557" w:rsidP="00987557">
          <w:pPr>
            <w:spacing w:after="0"/>
            <w:jc w:val="right"/>
            <w:rPr>
              <w:sz w:val="28"/>
            </w:rPr>
          </w:pPr>
          <w:r w:rsidRPr="00827B01">
            <w:rPr>
              <w:sz w:val="28"/>
            </w:rPr>
            <w:t>July 2022</w:t>
          </w:r>
        </w:p>
        <w:p w:rsidR="00987557" w:rsidRPr="007324AC" w:rsidRDefault="00987557" w:rsidP="00987557">
          <w:pPr>
            <w:spacing w:after="0"/>
            <w:jc w:val="right"/>
            <w:rPr>
              <w:sz w:val="28"/>
            </w:rPr>
          </w:pPr>
          <w:r w:rsidRPr="007324AC">
            <w:rPr>
              <w:sz w:val="28"/>
            </w:rPr>
            <w:t>Addis Ababa</w:t>
          </w:r>
        </w:p>
        <w:p w:rsidR="00987557" w:rsidRPr="007324AC" w:rsidRDefault="00987557" w:rsidP="00987557">
          <w:pPr>
            <w:spacing w:after="0"/>
            <w:jc w:val="right"/>
            <w:rPr>
              <w:sz w:val="28"/>
            </w:rPr>
          </w:pPr>
          <w:r w:rsidRPr="007324AC">
            <w:rPr>
              <w:sz w:val="28"/>
            </w:rPr>
            <w:t>Ethiopia</w:t>
          </w:r>
        </w:p>
        <w:p w:rsidR="00987557" w:rsidRDefault="00987557"/>
        <w:p w:rsidR="00484FF3" w:rsidRDefault="00E36633"/>
      </w:sdtContent>
    </w:sdt>
    <w:p w:rsidR="00AC6775" w:rsidRDefault="00AC6775"/>
    <w:sdt>
      <w:sdtPr>
        <w:rPr>
          <w:rFonts w:asciiTheme="minorHAnsi" w:eastAsiaTheme="minorHAnsi" w:hAnsiTheme="minorHAnsi" w:cstheme="minorBidi"/>
          <w:color w:val="auto"/>
          <w:sz w:val="22"/>
          <w:szCs w:val="22"/>
        </w:rPr>
        <w:id w:val="936181790"/>
        <w:docPartObj>
          <w:docPartGallery w:val="Table of Contents"/>
          <w:docPartUnique/>
        </w:docPartObj>
      </w:sdtPr>
      <w:sdtEndPr>
        <w:rPr>
          <w:rFonts w:ascii="Times New Roman" w:hAnsi="Times New Roman" w:cs="Times New Roman"/>
          <w:b/>
          <w:bCs/>
          <w:noProof/>
        </w:rPr>
      </w:sdtEndPr>
      <w:sdtContent>
        <w:p w:rsidR="00B930DD" w:rsidRDefault="00B930DD" w:rsidP="007B0DCF">
          <w:pPr>
            <w:pStyle w:val="TOCHeading"/>
            <w:jc w:val="center"/>
            <w:rPr>
              <w:rFonts w:ascii="Times New Roman" w:hAnsi="Times New Roman" w:cs="Times New Roman"/>
            </w:rPr>
          </w:pPr>
          <w:r w:rsidRPr="007B0DCF">
            <w:rPr>
              <w:rFonts w:ascii="Times New Roman" w:hAnsi="Times New Roman" w:cs="Times New Roman"/>
            </w:rPr>
            <w:t>Table of Contents</w:t>
          </w:r>
        </w:p>
        <w:p w:rsidR="007B0DCF" w:rsidRPr="007B0DCF" w:rsidRDefault="007B0DCF" w:rsidP="007B0DCF"/>
        <w:p w:rsidR="006E4627" w:rsidRPr="006E4627" w:rsidRDefault="00B930DD">
          <w:pPr>
            <w:pStyle w:val="TOC1"/>
            <w:tabs>
              <w:tab w:val="left" w:pos="440"/>
              <w:tab w:val="right" w:leader="dot" w:pos="10330"/>
            </w:tabs>
            <w:rPr>
              <w:rFonts w:ascii="Times New Roman" w:eastAsiaTheme="minorEastAsia" w:hAnsi="Times New Roman" w:cs="Times New Roman"/>
              <w:noProof/>
            </w:rPr>
          </w:pPr>
          <w:r w:rsidRPr="007B0DCF">
            <w:rPr>
              <w:rFonts w:ascii="Times New Roman" w:hAnsi="Times New Roman" w:cs="Times New Roman"/>
            </w:rPr>
            <w:fldChar w:fldCharType="begin"/>
          </w:r>
          <w:r w:rsidRPr="007B0DCF">
            <w:rPr>
              <w:rFonts w:ascii="Times New Roman" w:hAnsi="Times New Roman" w:cs="Times New Roman"/>
            </w:rPr>
            <w:instrText xml:space="preserve"> TOC \o "1-3" \h \z \u </w:instrText>
          </w:r>
          <w:r w:rsidRPr="007B0DCF">
            <w:rPr>
              <w:rFonts w:ascii="Times New Roman" w:hAnsi="Times New Roman" w:cs="Times New Roman"/>
            </w:rPr>
            <w:fldChar w:fldCharType="separate"/>
          </w:r>
          <w:hyperlink w:anchor="_Toc109091336" w:history="1">
            <w:r w:rsidR="006E4627" w:rsidRPr="006E4627">
              <w:rPr>
                <w:rStyle w:val="Hyperlink"/>
                <w:rFonts w:ascii="Times New Roman" w:hAnsi="Times New Roman" w:cs="Times New Roman"/>
                <w:noProof/>
              </w:rPr>
              <w:t>1.</w:t>
            </w:r>
            <w:r w:rsidR="006E4627" w:rsidRPr="006E4627">
              <w:rPr>
                <w:rFonts w:ascii="Times New Roman" w:eastAsiaTheme="minorEastAsia" w:hAnsi="Times New Roman" w:cs="Times New Roman"/>
                <w:noProof/>
              </w:rPr>
              <w:tab/>
            </w:r>
            <w:r w:rsidR="006E4627" w:rsidRPr="006E4627">
              <w:rPr>
                <w:rStyle w:val="Hyperlink"/>
                <w:rFonts w:ascii="Times New Roman" w:hAnsi="Times New Roman" w:cs="Times New Roman"/>
                <w:noProof/>
              </w:rPr>
              <w:t>Introduction</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_Toc109091336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1</w:t>
            </w:r>
            <w:r w:rsidR="006E4627" w:rsidRPr="006E4627">
              <w:rPr>
                <w:rFonts w:ascii="Times New Roman" w:hAnsi="Times New Roman" w:cs="Times New Roman"/>
                <w:noProof/>
                <w:webHidden/>
              </w:rPr>
              <w:fldChar w:fldCharType="end"/>
            </w:r>
          </w:hyperlink>
        </w:p>
        <w:p w:rsidR="006E4627" w:rsidRPr="006E4627" w:rsidRDefault="00E36633">
          <w:pPr>
            <w:pStyle w:val="TOC1"/>
            <w:tabs>
              <w:tab w:val="right" w:leader="dot" w:pos="10330"/>
            </w:tabs>
            <w:rPr>
              <w:rFonts w:ascii="Times New Roman" w:eastAsiaTheme="minorEastAsia" w:hAnsi="Times New Roman" w:cs="Times New Roman"/>
              <w:noProof/>
            </w:rPr>
          </w:pPr>
          <w:hyperlink w:anchor="_Toc109091337" w:history="1">
            <w:r w:rsidR="006E4627" w:rsidRPr="006E4627">
              <w:rPr>
                <w:rStyle w:val="Hyperlink"/>
                <w:rFonts w:ascii="Times New Roman" w:hAnsi="Times New Roman" w:cs="Times New Roman"/>
                <w:noProof/>
              </w:rPr>
              <w:t>2. Expected profile of CoTM graduates</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_Toc109091337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2</w:t>
            </w:r>
            <w:r w:rsidR="006E4627" w:rsidRPr="006E4627">
              <w:rPr>
                <w:rFonts w:ascii="Times New Roman" w:hAnsi="Times New Roman" w:cs="Times New Roman"/>
                <w:noProof/>
                <w:webHidden/>
              </w:rPr>
              <w:fldChar w:fldCharType="end"/>
            </w:r>
          </w:hyperlink>
        </w:p>
        <w:p w:rsidR="006E4627" w:rsidRPr="006E4627" w:rsidRDefault="00E36633">
          <w:pPr>
            <w:pStyle w:val="TOC2"/>
            <w:tabs>
              <w:tab w:val="right" w:leader="dot" w:pos="10330"/>
            </w:tabs>
            <w:rPr>
              <w:rFonts w:ascii="Times New Roman" w:eastAsiaTheme="minorEastAsia" w:hAnsi="Times New Roman" w:cs="Times New Roman"/>
              <w:noProof/>
            </w:rPr>
          </w:pPr>
          <w:hyperlink w:anchor="_Toc109091338" w:history="1">
            <w:r w:rsidR="006E4627" w:rsidRPr="006E4627">
              <w:rPr>
                <w:rStyle w:val="Hyperlink"/>
                <w:rFonts w:ascii="Times New Roman" w:hAnsi="Times New Roman" w:cs="Times New Roman"/>
                <w:noProof/>
              </w:rPr>
              <w:t>2.1. General Profile</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_Toc109091338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2</w:t>
            </w:r>
            <w:r w:rsidR="006E4627" w:rsidRPr="006E4627">
              <w:rPr>
                <w:rFonts w:ascii="Times New Roman" w:hAnsi="Times New Roman" w:cs="Times New Roman"/>
                <w:noProof/>
                <w:webHidden/>
              </w:rPr>
              <w:fldChar w:fldCharType="end"/>
            </w:r>
          </w:hyperlink>
        </w:p>
        <w:p w:rsidR="006E4627" w:rsidRPr="006E4627" w:rsidRDefault="00E36633">
          <w:pPr>
            <w:pStyle w:val="TOC2"/>
            <w:tabs>
              <w:tab w:val="right" w:leader="dot" w:pos="10330"/>
            </w:tabs>
            <w:rPr>
              <w:rFonts w:ascii="Times New Roman" w:eastAsiaTheme="minorEastAsia" w:hAnsi="Times New Roman" w:cs="Times New Roman"/>
              <w:noProof/>
            </w:rPr>
          </w:pPr>
          <w:hyperlink w:anchor="_Toc109091339" w:history="1">
            <w:r w:rsidR="006E4627" w:rsidRPr="006E4627">
              <w:rPr>
                <w:rStyle w:val="Hyperlink"/>
                <w:rFonts w:ascii="Times New Roman" w:hAnsi="Times New Roman" w:cs="Times New Roman"/>
                <w:noProof/>
              </w:rPr>
              <w:t>2.2 Specific Profile</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_Toc109091339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3</w:t>
            </w:r>
            <w:r w:rsidR="006E4627" w:rsidRPr="006E4627">
              <w:rPr>
                <w:rFonts w:ascii="Times New Roman" w:hAnsi="Times New Roman" w:cs="Times New Roman"/>
                <w:noProof/>
                <w:webHidden/>
              </w:rPr>
              <w:fldChar w:fldCharType="end"/>
            </w:r>
          </w:hyperlink>
        </w:p>
        <w:p w:rsidR="006E4627" w:rsidRPr="006E4627" w:rsidRDefault="00E36633">
          <w:pPr>
            <w:pStyle w:val="TOC1"/>
            <w:tabs>
              <w:tab w:val="right" w:leader="dot" w:pos="10330"/>
            </w:tabs>
            <w:rPr>
              <w:rFonts w:ascii="Times New Roman" w:eastAsiaTheme="minorEastAsia" w:hAnsi="Times New Roman" w:cs="Times New Roman"/>
              <w:noProof/>
            </w:rPr>
          </w:pPr>
          <w:hyperlink w:anchor="_Toc109091340" w:history="1">
            <w:r w:rsidR="006E4627" w:rsidRPr="006E4627">
              <w:rPr>
                <w:rStyle w:val="Hyperlink"/>
                <w:rFonts w:ascii="Times New Roman" w:hAnsi="Times New Roman" w:cs="Times New Roman"/>
                <w:noProof/>
              </w:rPr>
              <w:t>3. Competencies and learning outcomes</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_Toc109091340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3</w:t>
            </w:r>
            <w:r w:rsidR="006E4627" w:rsidRPr="006E4627">
              <w:rPr>
                <w:rFonts w:ascii="Times New Roman" w:hAnsi="Times New Roman" w:cs="Times New Roman"/>
                <w:noProof/>
                <w:webHidden/>
              </w:rPr>
              <w:fldChar w:fldCharType="end"/>
            </w:r>
          </w:hyperlink>
        </w:p>
        <w:p w:rsidR="006E4627" w:rsidRPr="006E4627" w:rsidRDefault="00E36633">
          <w:pPr>
            <w:pStyle w:val="TOC2"/>
            <w:tabs>
              <w:tab w:val="right" w:leader="dot" w:pos="10330"/>
            </w:tabs>
            <w:rPr>
              <w:rFonts w:ascii="Times New Roman" w:eastAsiaTheme="minorEastAsia" w:hAnsi="Times New Roman" w:cs="Times New Roman"/>
              <w:noProof/>
            </w:rPr>
          </w:pPr>
          <w:hyperlink w:anchor="_Toc109091341" w:history="1">
            <w:r w:rsidR="006E4627" w:rsidRPr="006E4627">
              <w:rPr>
                <w:rStyle w:val="Hyperlink"/>
                <w:rFonts w:ascii="Times New Roman" w:hAnsi="Times New Roman" w:cs="Times New Roman"/>
                <w:noProof/>
              </w:rPr>
              <w:t>3.1 Core Learning Outcome</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_Toc109091341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3</w:t>
            </w:r>
            <w:r w:rsidR="006E4627" w:rsidRPr="006E4627">
              <w:rPr>
                <w:rFonts w:ascii="Times New Roman" w:hAnsi="Times New Roman" w:cs="Times New Roman"/>
                <w:noProof/>
                <w:webHidden/>
              </w:rPr>
              <w:fldChar w:fldCharType="end"/>
            </w:r>
          </w:hyperlink>
        </w:p>
        <w:p w:rsidR="006E4627" w:rsidRPr="006E4627" w:rsidRDefault="00E36633">
          <w:pPr>
            <w:pStyle w:val="TOC2"/>
            <w:tabs>
              <w:tab w:val="right" w:leader="dot" w:pos="10330"/>
            </w:tabs>
            <w:rPr>
              <w:rFonts w:ascii="Times New Roman" w:eastAsiaTheme="minorEastAsia" w:hAnsi="Times New Roman" w:cs="Times New Roman"/>
              <w:noProof/>
            </w:rPr>
          </w:pPr>
          <w:hyperlink w:anchor="_Toc109091342" w:history="1">
            <w:r w:rsidR="006E4627" w:rsidRPr="006E4627">
              <w:rPr>
                <w:rStyle w:val="Hyperlink"/>
                <w:rFonts w:ascii="Times New Roman" w:hAnsi="Times New Roman" w:cs="Times New Roman"/>
                <w:noProof/>
              </w:rPr>
              <w:t>3.2 Expected Competencies</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_Toc109091342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3</w:t>
            </w:r>
            <w:r w:rsidR="006E4627" w:rsidRPr="006E4627">
              <w:rPr>
                <w:rFonts w:ascii="Times New Roman" w:hAnsi="Times New Roman" w:cs="Times New Roman"/>
                <w:noProof/>
                <w:webHidden/>
              </w:rPr>
              <w:fldChar w:fldCharType="end"/>
            </w:r>
          </w:hyperlink>
        </w:p>
        <w:p w:rsidR="006E4627" w:rsidRPr="006E4627" w:rsidRDefault="00E36633">
          <w:pPr>
            <w:pStyle w:val="TOC2"/>
            <w:tabs>
              <w:tab w:val="left" w:pos="660"/>
              <w:tab w:val="right" w:leader="dot" w:pos="10330"/>
            </w:tabs>
            <w:rPr>
              <w:rFonts w:ascii="Times New Roman" w:eastAsiaTheme="minorEastAsia" w:hAnsi="Times New Roman" w:cs="Times New Roman"/>
              <w:noProof/>
            </w:rPr>
          </w:pPr>
          <w:hyperlink w:anchor="_Toc109091343" w:history="1">
            <w:r w:rsidR="006E4627" w:rsidRPr="006E4627">
              <w:rPr>
                <w:rStyle w:val="Hyperlink"/>
                <w:rFonts w:ascii="Times New Roman" w:hAnsi="Times New Roman" w:cs="Times New Roman"/>
                <w:noProof/>
              </w:rPr>
              <w:t></w:t>
            </w:r>
            <w:r w:rsidR="006E4627" w:rsidRPr="006E4627">
              <w:rPr>
                <w:rFonts w:ascii="Times New Roman" w:eastAsiaTheme="minorEastAsia" w:hAnsi="Times New Roman" w:cs="Times New Roman"/>
                <w:noProof/>
              </w:rPr>
              <w:tab/>
            </w:r>
            <w:r w:rsidR="006E4627" w:rsidRPr="006E4627">
              <w:rPr>
                <w:rStyle w:val="Hyperlink"/>
                <w:rFonts w:ascii="Times New Roman" w:hAnsi="Times New Roman" w:cs="Times New Roman"/>
                <w:noProof/>
              </w:rPr>
              <w:t>Construction Technology Related Competence</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_Toc109091343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4</w:t>
            </w:r>
            <w:r w:rsidR="006E4627" w:rsidRPr="006E4627">
              <w:rPr>
                <w:rFonts w:ascii="Times New Roman" w:hAnsi="Times New Roman" w:cs="Times New Roman"/>
                <w:noProof/>
                <w:webHidden/>
              </w:rPr>
              <w:fldChar w:fldCharType="end"/>
            </w:r>
          </w:hyperlink>
        </w:p>
        <w:p w:rsidR="006E4627" w:rsidRPr="006E4627" w:rsidRDefault="00E36633">
          <w:pPr>
            <w:pStyle w:val="TOC2"/>
            <w:tabs>
              <w:tab w:val="left" w:pos="660"/>
              <w:tab w:val="right" w:leader="dot" w:pos="10330"/>
            </w:tabs>
            <w:rPr>
              <w:rFonts w:ascii="Times New Roman" w:eastAsiaTheme="minorEastAsia" w:hAnsi="Times New Roman" w:cs="Times New Roman"/>
              <w:noProof/>
            </w:rPr>
          </w:pPr>
          <w:hyperlink w:anchor="_Toc109091344" w:history="1">
            <w:r w:rsidR="006E4627" w:rsidRPr="006E4627">
              <w:rPr>
                <w:rStyle w:val="Hyperlink"/>
                <w:rFonts w:ascii="Times New Roman" w:hAnsi="Times New Roman" w:cs="Times New Roman"/>
                <w:noProof/>
              </w:rPr>
              <w:t></w:t>
            </w:r>
            <w:r w:rsidR="006E4627" w:rsidRPr="006E4627">
              <w:rPr>
                <w:rFonts w:ascii="Times New Roman" w:eastAsiaTheme="minorEastAsia" w:hAnsi="Times New Roman" w:cs="Times New Roman"/>
                <w:noProof/>
              </w:rPr>
              <w:tab/>
            </w:r>
            <w:r w:rsidR="006E4627" w:rsidRPr="006E4627">
              <w:rPr>
                <w:rStyle w:val="Hyperlink"/>
                <w:rFonts w:ascii="Times New Roman" w:hAnsi="Times New Roman" w:cs="Times New Roman"/>
                <w:noProof/>
              </w:rPr>
              <w:t>Construction Engineering Related Competence</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_Toc109091344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4</w:t>
            </w:r>
            <w:r w:rsidR="006E4627" w:rsidRPr="006E4627">
              <w:rPr>
                <w:rFonts w:ascii="Times New Roman" w:hAnsi="Times New Roman" w:cs="Times New Roman"/>
                <w:noProof/>
                <w:webHidden/>
              </w:rPr>
              <w:fldChar w:fldCharType="end"/>
            </w:r>
          </w:hyperlink>
        </w:p>
        <w:p w:rsidR="006E4627" w:rsidRPr="006E4627" w:rsidRDefault="00E36633">
          <w:pPr>
            <w:pStyle w:val="TOC2"/>
            <w:tabs>
              <w:tab w:val="left" w:pos="660"/>
              <w:tab w:val="right" w:leader="dot" w:pos="10330"/>
            </w:tabs>
            <w:rPr>
              <w:rFonts w:ascii="Times New Roman" w:eastAsiaTheme="minorEastAsia" w:hAnsi="Times New Roman" w:cs="Times New Roman"/>
              <w:noProof/>
            </w:rPr>
          </w:pPr>
          <w:hyperlink w:anchor="_Toc109091345" w:history="1">
            <w:r w:rsidR="006E4627" w:rsidRPr="006E4627">
              <w:rPr>
                <w:rStyle w:val="Hyperlink"/>
                <w:rFonts w:ascii="Times New Roman" w:hAnsi="Times New Roman" w:cs="Times New Roman"/>
                <w:noProof/>
              </w:rPr>
              <w:t></w:t>
            </w:r>
            <w:r w:rsidR="006E4627" w:rsidRPr="006E4627">
              <w:rPr>
                <w:rFonts w:ascii="Times New Roman" w:eastAsiaTheme="minorEastAsia" w:hAnsi="Times New Roman" w:cs="Times New Roman"/>
                <w:noProof/>
              </w:rPr>
              <w:tab/>
            </w:r>
            <w:r w:rsidR="006E4627" w:rsidRPr="006E4627">
              <w:rPr>
                <w:rStyle w:val="Hyperlink"/>
                <w:rFonts w:ascii="Times New Roman" w:hAnsi="Times New Roman" w:cs="Times New Roman"/>
                <w:noProof/>
              </w:rPr>
              <w:t>Construction Management Related Competence</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_Toc109091345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4</w:t>
            </w:r>
            <w:r w:rsidR="006E4627" w:rsidRPr="006E4627">
              <w:rPr>
                <w:rFonts w:ascii="Times New Roman" w:hAnsi="Times New Roman" w:cs="Times New Roman"/>
                <w:noProof/>
                <w:webHidden/>
              </w:rPr>
              <w:fldChar w:fldCharType="end"/>
            </w:r>
          </w:hyperlink>
        </w:p>
        <w:p w:rsidR="006E4627" w:rsidRPr="006E4627" w:rsidRDefault="00E36633">
          <w:pPr>
            <w:pStyle w:val="TOC2"/>
            <w:tabs>
              <w:tab w:val="left" w:pos="660"/>
              <w:tab w:val="right" w:leader="dot" w:pos="10330"/>
            </w:tabs>
            <w:rPr>
              <w:rFonts w:ascii="Times New Roman" w:eastAsiaTheme="minorEastAsia" w:hAnsi="Times New Roman" w:cs="Times New Roman"/>
              <w:noProof/>
            </w:rPr>
          </w:pPr>
          <w:hyperlink w:anchor="_Toc109091346" w:history="1">
            <w:r w:rsidR="006E4627" w:rsidRPr="006E4627">
              <w:rPr>
                <w:rStyle w:val="Hyperlink"/>
                <w:rFonts w:ascii="Times New Roman" w:hAnsi="Times New Roman" w:cs="Times New Roman"/>
                <w:noProof/>
              </w:rPr>
              <w:t></w:t>
            </w:r>
            <w:r w:rsidR="006E4627" w:rsidRPr="006E4627">
              <w:rPr>
                <w:rFonts w:ascii="Times New Roman" w:eastAsiaTheme="minorEastAsia" w:hAnsi="Times New Roman" w:cs="Times New Roman"/>
                <w:noProof/>
              </w:rPr>
              <w:tab/>
            </w:r>
            <w:r w:rsidR="006E4627" w:rsidRPr="006E4627">
              <w:rPr>
                <w:rStyle w:val="Hyperlink"/>
                <w:rFonts w:ascii="Times New Roman" w:hAnsi="Times New Roman" w:cs="Times New Roman"/>
                <w:noProof/>
              </w:rPr>
              <w:t>Other skills</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_Toc109091346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4</w:t>
            </w:r>
            <w:r w:rsidR="006E4627" w:rsidRPr="006E4627">
              <w:rPr>
                <w:rFonts w:ascii="Times New Roman" w:hAnsi="Times New Roman" w:cs="Times New Roman"/>
                <w:noProof/>
                <w:webHidden/>
              </w:rPr>
              <w:fldChar w:fldCharType="end"/>
            </w:r>
          </w:hyperlink>
        </w:p>
        <w:p w:rsidR="006E4627" w:rsidRPr="006E4627" w:rsidRDefault="00E36633">
          <w:pPr>
            <w:pStyle w:val="TOC1"/>
            <w:tabs>
              <w:tab w:val="right" w:leader="dot" w:pos="10330"/>
            </w:tabs>
            <w:rPr>
              <w:rFonts w:ascii="Times New Roman" w:eastAsiaTheme="minorEastAsia" w:hAnsi="Times New Roman" w:cs="Times New Roman"/>
              <w:noProof/>
            </w:rPr>
          </w:pPr>
          <w:hyperlink w:anchor="_Toc109091347" w:history="1">
            <w:r w:rsidR="006E4627" w:rsidRPr="006E4627">
              <w:rPr>
                <w:rStyle w:val="Hyperlink"/>
                <w:rFonts w:ascii="Times New Roman" w:hAnsi="Times New Roman" w:cs="Times New Roman"/>
                <w:noProof/>
              </w:rPr>
              <w:t>4. Courses to be Included in Exit Exam</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_Toc109091347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5</w:t>
            </w:r>
            <w:r w:rsidR="006E4627" w:rsidRPr="006E4627">
              <w:rPr>
                <w:rFonts w:ascii="Times New Roman" w:hAnsi="Times New Roman" w:cs="Times New Roman"/>
                <w:noProof/>
                <w:webHidden/>
              </w:rPr>
              <w:fldChar w:fldCharType="end"/>
            </w:r>
          </w:hyperlink>
        </w:p>
        <w:p w:rsidR="006E4627" w:rsidRPr="006E4627" w:rsidRDefault="00E36633">
          <w:pPr>
            <w:pStyle w:val="TOC1"/>
            <w:tabs>
              <w:tab w:val="right" w:leader="dot" w:pos="10330"/>
            </w:tabs>
            <w:rPr>
              <w:rFonts w:ascii="Times New Roman" w:eastAsiaTheme="minorEastAsia" w:hAnsi="Times New Roman" w:cs="Times New Roman"/>
              <w:noProof/>
            </w:rPr>
          </w:pPr>
          <w:hyperlink w:anchor="_Toc109091348" w:history="1">
            <w:r w:rsidR="006E4627" w:rsidRPr="006E4627">
              <w:rPr>
                <w:rStyle w:val="Hyperlink"/>
                <w:rFonts w:ascii="Times New Roman" w:hAnsi="Times New Roman" w:cs="Times New Roman"/>
                <w:noProof/>
              </w:rPr>
              <w:t>5. Categorizing courses in to themes</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_Toc109091348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5</w:t>
            </w:r>
            <w:r w:rsidR="006E4627" w:rsidRPr="006E4627">
              <w:rPr>
                <w:rFonts w:ascii="Times New Roman" w:hAnsi="Times New Roman" w:cs="Times New Roman"/>
                <w:noProof/>
                <w:webHidden/>
              </w:rPr>
              <w:fldChar w:fldCharType="end"/>
            </w:r>
          </w:hyperlink>
        </w:p>
        <w:p w:rsidR="006E4627" w:rsidRDefault="00E36633">
          <w:pPr>
            <w:pStyle w:val="TOC1"/>
            <w:tabs>
              <w:tab w:val="right" w:leader="dot" w:pos="10330"/>
            </w:tabs>
            <w:rPr>
              <w:rFonts w:eastAsiaTheme="minorEastAsia"/>
              <w:noProof/>
            </w:rPr>
          </w:pPr>
          <w:hyperlink w:anchor="_Toc109091349" w:history="1">
            <w:r w:rsidR="006E4627" w:rsidRPr="006E4627">
              <w:rPr>
                <w:rStyle w:val="Hyperlink"/>
                <w:rFonts w:ascii="Times New Roman" w:hAnsi="Times New Roman" w:cs="Times New Roman"/>
                <w:noProof/>
              </w:rPr>
              <w:t>6. Conclusion</w:t>
            </w:r>
            <w:r w:rsidR="006E4627" w:rsidRPr="006E4627">
              <w:rPr>
                <w:rFonts w:ascii="Times New Roman" w:hAnsi="Times New Roman" w:cs="Times New Roman"/>
                <w:noProof/>
                <w:webHidden/>
              </w:rPr>
              <w:tab/>
            </w:r>
            <w:r w:rsidR="006E4627" w:rsidRPr="006E4627">
              <w:rPr>
                <w:rFonts w:ascii="Times New Roman" w:hAnsi="Times New Roman" w:cs="Times New Roman"/>
                <w:noProof/>
                <w:webHidden/>
              </w:rPr>
              <w:fldChar w:fldCharType="begin"/>
            </w:r>
            <w:r w:rsidR="006E4627" w:rsidRPr="006E4627">
              <w:rPr>
                <w:rFonts w:ascii="Times New Roman" w:hAnsi="Times New Roman" w:cs="Times New Roman"/>
                <w:noProof/>
                <w:webHidden/>
              </w:rPr>
              <w:instrText xml:space="preserve"> PAGEREF _Toc109091349 \h </w:instrText>
            </w:r>
            <w:r w:rsidR="006E4627" w:rsidRPr="006E4627">
              <w:rPr>
                <w:rFonts w:ascii="Times New Roman" w:hAnsi="Times New Roman" w:cs="Times New Roman"/>
                <w:noProof/>
                <w:webHidden/>
              </w:rPr>
            </w:r>
            <w:r w:rsidR="006E4627" w:rsidRPr="006E4627">
              <w:rPr>
                <w:rFonts w:ascii="Times New Roman" w:hAnsi="Times New Roman" w:cs="Times New Roman"/>
                <w:noProof/>
                <w:webHidden/>
              </w:rPr>
              <w:fldChar w:fldCharType="separate"/>
            </w:r>
            <w:r w:rsidR="006E4627" w:rsidRPr="006E4627">
              <w:rPr>
                <w:rFonts w:ascii="Times New Roman" w:hAnsi="Times New Roman" w:cs="Times New Roman"/>
                <w:noProof/>
                <w:webHidden/>
              </w:rPr>
              <w:t>6</w:t>
            </w:r>
            <w:r w:rsidR="006E4627" w:rsidRPr="006E4627">
              <w:rPr>
                <w:rFonts w:ascii="Times New Roman" w:hAnsi="Times New Roman" w:cs="Times New Roman"/>
                <w:noProof/>
                <w:webHidden/>
              </w:rPr>
              <w:fldChar w:fldCharType="end"/>
            </w:r>
          </w:hyperlink>
        </w:p>
        <w:p w:rsidR="00B930DD" w:rsidRPr="007B0DCF" w:rsidRDefault="00B930DD">
          <w:pPr>
            <w:rPr>
              <w:rFonts w:ascii="Times New Roman" w:hAnsi="Times New Roman" w:cs="Times New Roman"/>
            </w:rPr>
          </w:pPr>
          <w:r w:rsidRPr="007B0DCF">
            <w:rPr>
              <w:rFonts w:ascii="Times New Roman" w:hAnsi="Times New Roman" w:cs="Times New Roman"/>
              <w:b/>
              <w:bCs/>
              <w:noProof/>
            </w:rPr>
            <w:fldChar w:fldCharType="end"/>
          </w:r>
        </w:p>
      </w:sdtContent>
    </w:sdt>
    <w:p w:rsidR="00AC6775" w:rsidRPr="007B0DCF" w:rsidRDefault="00AC6775">
      <w:pPr>
        <w:rPr>
          <w:rFonts w:ascii="Times New Roman" w:hAnsi="Times New Roman" w:cs="Times New Roman"/>
        </w:rPr>
      </w:pPr>
    </w:p>
    <w:p w:rsidR="00797B07" w:rsidRDefault="00FE2421">
      <w:r>
        <w:tab/>
      </w:r>
      <w:r>
        <w:tab/>
      </w:r>
      <w:r>
        <w:tab/>
      </w:r>
      <w:r>
        <w:tab/>
      </w:r>
      <w:r>
        <w:tab/>
      </w:r>
      <w:r>
        <w:tab/>
      </w:r>
      <w:r>
        <w:tab/>
      </w:r>
      <w:r>
        <w:tab/>
      </w:r>
    </w:p>
    <w:p w:rsidR="00484FF3" w:rsidRDefault="00484FF3">
      <w:pPr>
        <w:sectPr w:rsidR="00484FF3" w:rsidSect="00086301">
          <w:footerReference w:type="default" r:id="rId10"/>
          <w:pgSz w:w="11920" w:h="16860"/>
          <w:pgMar w:top="1060" w:right="640" w:bottom="280" w:left="940" w:header="720" w:footer="720" w:gutter="0"/>
          <w:cols w:space="720"/>
        </w:sectPr>
      </w:pPr>
    </w:p>
    <w:p w:rsidR="00797B07" w:rsidRDefault="00797B07"/>
    <w:p w:rsidR="004C0DD8" w:rsidRPr="00AC6775" w:rsidRDefault="00BA0D8B" w:rsidP="00FE2421">
      <w:pPr>
        <w:pStyle w:val="Heading11"/>
      </w:pPr>
      <w:bookmarkStart w:id="1" w:name="_Toc109091336"/>
      <w:r w:rsidRPr="00AC6775">
        <w:t>Introduction</w:t>
      </w:r>
      <w:bookmarkEnd w:id="1"/>
      <w:r w:rsidRPr="00AC6775">
        <w:t xml:space="preserve"> </w:t>
      </w:r>
    </w:p>
    <w:p w:rsidR="004266E9" w:rsidRDefault="00C83F5B" w:rsidP="00863A5D">
      <w:pPr>
        <w:spacing w:before="240" w:line="360" w:lineRule="auto"/>
        <w:ind w:left="360" w:right="260"/>
        <w:jc w:val="both"/>
        <w:rPr>
          <w:rFonts w:ascii="Times New Roman" w:hAnsi="Times New Roman" w:cs="Times New Roman"/>
          <w:sz w:val="24"/>
        </w:rPr>
      </w:pPr>
      <w:r w:rsidRPr="00F75966">
        <w:rPr>
          <w:rFonts w:ascii="Times New Roman" w:hAnsi="Times New Roman" w:cs="Times New Roman"/>
          <w:sz w:val="24"/>
        </w:rPr>
        <w:t xml:space="preserve">Starting </w:t>
      </w:r>
      <w:r w:rsidR="005332AC">
        <w:rPr>
          <w:rFonts w:ascii="Times New Roman" w:hAnsi="Times New Roman" w:cs="Times New Roman"/>
          <w:sz w:val="24"/>
        </w:rPr>
        <w:t xml:space="preserve">in </w:t>
      </w:r>
      <w:r w:rsidRPr="00F75966">
        <w:rPr>
          <w:rFonts w:ascii="Times New Roman" w:hAnsi="Times New Roman" w:cs="Times New Roman"/>
          <w:sz w:val="24"/>
        </w:rPr>
        <w:t xml:space="preserve">2015 E.C, the </w:t>
      </w:r>
      <w:r w:rsidR="001B5899" w:rsidRPr="00F75966">
        <w:rPr>
          <w:rFonts w:ascii="Times New Roman" w:hAnsi="Times New Roman" w:cs="Times New Roman"/>
          <w:sz w:val="24"/>
        </w:rPr>
        <w:t>Ministry of Education is introducing</w:t>
      </w:r>
      <w:r w:rsidR="004266E9">
        <w:rPr>
          <w:rFonts w:ascii="Times New Roman" w:hAnsi="Times New Roman" w:cs="Times New Roman"/>
          <w:sz w:val="24"/>
        </w:rPr>
        <w:t xml:space="preserve"> an exit examination for most of the</w:t>
      </w:r>
      <w:r w:rsidR="009D1AAA" w:rsidRPr="00F75966">
        <w:rPr>
          <w:rFonts w:ascii="Times New Roman" w:hAnsi="Times New Roman" w:cs="Times New Roman"/>
          <w:sz w:val="24"/>
        </w:rPr>
        <w:t xml:space="preserve"> undergraduate programs in the universities of Ethiopia.</w:t>
      </w:r>
      <w:r w:rsidR="009D1AAA" w:rsidRPr="00F75966">
        <w:rPr>
          <w:sz w:val="24"/>
        </w:rPr>
        <w:t xml:space="preserve"> </w:t>
      </w:r>
      <w:r w:rsidR="009D1AAA" w:rsidRPr="00F75966">
        <w:rPr>
          <w:rFonts w:ascii="Times New Roman" w:hAnsi="Times New Roman" w:cs="Times New Roman"/>
          <w:sz w:val="24"/>
        </w:rPr>
        <w:t xml:space="preserve">The primary purpose of the exit exams is to assess students' educational achievement in the courses in their major area of </w:t>
      </w:r>
      <w:r w:rsidR="005332AC">
        <w:rPr>
          <w:rFonts w:ascii="Times New Roman" w:hAnsi="Times New Roman" w:cs="Times New Roman"/>
          <w:sz w:val="24"/>
        </w:rPr>
        <w:t xml:space="preserve">the </w:t>
      </w:r>
      <w:r w:rsidR="001B5899" w:rsidRPr="00F75966">
        <w:rPr>
          <w:rFonts w:ascii="Times New Roman" w:hAnsi="Times New Roman" w:cs="Times New Roman"/>
          <w:sz w:val="24"/>
        </w:rPr>
        <w:t xml:space="preserve">study </w:t>
      </w:r>
      <w:r w:rsidR="009D1AAA" w:rsidRPr="00F75966">
        <w:rPr>
          <w:rFonts w:ascii="Times New Roman" w:hAnsi="Times New Roman" w:cs="Times New Roman"/>
          <w:sz w:val="24"/>
        </w:rPr>
        <w:t xml:space="preserve">program. The exam is supposed </w:t>
      </w:r>
      <w:r w:rsidR="001B5899" w:rsidRPr="00F75966">
        <w:rPr>
          <w:rFonts w:ascii="Times New Roman" w:hAnsi="Times New Roman" w:cs="Times New Roman"/>
          <w:sz w:val="24"/>
        </w:rPr>
        <w:t xml:space="preserve">to </w:t>
      </w:r>
      <w:r w:rsidR="005332AC">
        <w:rPr>
          <w:rFonts w:ascii="Times New Roman" w:hAnsi="Times New Roman" w:cs="Times New Roman"/>
          <w:sz w:val="24"/>
        </w:rPr>
        <w:t>measure</w:t>
      </w:r>
      <w:r w:rsidR="001B5899" w:rsidRPr="00F75966">
        <w:rPr>
          <w:rFonts w:ascii="Times New Roman" w:hAnsi="Times New Roman" w:cs="Times New Roman"/>
          <w:sz w:val="24"/>
        </w:rPr>
        <w:t xml:space="preserve"> </w:t>
      </w:r>
      <w:r w:rsidR="005332AC">
        <w:rPr>
          <w:rFonts w:ascii="Times New Roman" w:hAnsi="Times New Roman" w:cs="Times New Roman"/>
          <w:sz w:val="24"/>
        </w:rPr>
        <w:t xml:space="preserve">the </w:t>
      </w:r>
      <w:r w:rsidR="001B5899" w:rsidRPr="00F75966">
        <w:rPr>
          <w:rFonts w:ascii="Times New Roman" w:hAnsi="Times New Roman" w:cs="Times New Roman"/>
          <w:sz w:val="24"/>
        </w:rPr>
        <w:t>achievement of learning objectives in three domains namely knowledge, skill</w:t>
      </w:r>
      <w:r w:rsidR="005332AC">
        <w:rPr>
          <w:rFonts w:ascii="Times New Roman" w:hAnsi="Times New Roman" w:cs="Times New Roman"/>
          <w:sz w:val="24"/>
        </w:rPr>
        <w:t>,</w:t>
      </w:r>
      <w:r w:rsidR="001B5899" w:rsidRPr="00F75966">
        <w:rPr>
          <w:rFonts w:ascii="Times New Roman" w:hAnsi="Times New Roman" w:cs="Times New Roman"/>
          <w:sz w:val="24"/>
        </w:rPr>
        <w:t xml:space="preserve"> and attitude in</w:t>
      </w:r>
      <w:r w:rsidR="009D1AAA" w:rsidRPr="00F75966">
        <w:rPr>
          <w:rFonts w:ascii="Times New Roman" w:hAnsi="Times New Roman" w:cs="Times New Roman"/>
          <w:sz w:val="24"/>
        </w:rPr>
        <w:t xml:space="preserve"> the program </w:t>
      </w:r>
      <w:r w:rsidR="001B5899" w:rsidRPr="00F75966">
        <w:rPr>
          <w:rFonts w:ascii="Times New Roman" w:hAnsi="Times New Roman" w:cs="Times New Roman"/>
          <w:sz w:val="24"/>
        </w:rPr>
        <w:t xml:space="preserve">they are learning </w:t>
      </w:r>
      <w:r w:rsidR="009D1AAA" w:rsidRPr="00F75966">
        <w:rPr>
          <w:rFonts w:ascii="Times New Roman" w:hAnsi="Times New Roman" w:cs="Times New Roman"/>
          <w:sz w:val="24"/>
        </w:rPr>
        <w:t xml:space="preserve">as a whole </w:t>
      </w:r>
      <w:r w:rsidR="001B5899" w:rsidRPr="00F75966">
        <w:rPr>
          <w:rFonts w:ascii="Times New Roman" w:hAnsi="Times New Roman" w:cs="Times New Roman"/>
          <w:sz w:val="24"/>
        </w:rPr>
        <w:t xml:space="preserve">based on some selected main course. </w:t>
      </w:r>
    </w:p>
    <w:p w:rsidR="00866A05" w:rsidRDefault="00866A05" w:rsidP="00863A5D">
      <w:pPr>
        <w:spacing w:before="240" w:line="360" w:lineRule="auto"/>
        <w:ind w:left="360" w:right="260"/>
        <w:jc w:val="both"/>
        <w:rPr>
          <w:rFonts w:ascii="Times New Roman" w:hAnsi="Times New Roman" w:cs="Times New Roman"/>
          <w:sz w:val="24"/>
        </w:rPr>
      </w:pPr>
      <w:r>
        <w:rPr>
          <w:rFonts w:ascii="Times New Roman" w:hAnsi="Times New Roman" w:cs="Times New Roman"/>
          <w:sz w:val="24"/>
        </w:rPr>
        <w:t>Most of mankind’s</w:t>
      </w:r>
      <w:r w:rsidRPr="00866A05">
        <w:rPr>
          <w:rFonts w:ascii="Times New Roman" w:hAnsi="Times New Roman" w:cs="Times New Roman"/>
          <w:sz w:val="24"/>
        </w:rPr>
        <w:t xml:space="preserve"> economic, social, political, environmental,</w:t>
      </w:r>
      <w:r w:rsidR="005332AC">
        <w:rPr>
          <w:rFonts w:ascii="Times New Roman" w:hAnsi="Times New Roman" w:cs="Times New Roman"/>
          <w:sz w:val="24"/>
        </w:rPr>
        <w:t xml:space="preserve"> and public</w:t>
      </w:r>
      <w:r w:rsidRPr="00866A05">
        <w:rPr>
          <w:rFonts w:ascii="Times New Roman" w:hAnsi="Times New Roman" w:cs="Times New Roman"/>
          <w:sz w:val="24"/>
        </w:rPr>
        <w:t xml:space="preserve"> reforms and day-to-day activities are dependent on the infrastructure delivered by the C</w:t>
      </w:r>
      <w:r>
        <w:rPr>
          <w:rFonts w:ascii="Times New Roman" w:hAnsi="Times New Roman" w:cs="Times New Roman"/>
          <w:sz w:val="24"/>
        </w:rPr>
        <w:t xml:space="preserve">onstruction </w:t>
      </w:r>
      <w:r w:rsidRPr="00866A05">
        <w:rPr>
          <w:rFonts w:ascii="Times New Roman" w:hAnsi="Times New Roman" w:cs="Times New Roman"/>
          <w:sz w:val="24"/>
        </w:rPr>
        <w:t>I</w:t>
      </w:r>
      <w:r>
        <w:rPr>
          <w:rFonts w:ascii="Times New Roman" w:hAnsi="Times New Roman" w:cs="Times New Roman"/>
          <w:sz w:val="24"/>
        </w:rPr>
        <w:t xml:space="preserve">ndustry. The same is true in Ethiopia. As a developing country, there is </w:t>
      </w:r>
      <w:r w:rsidR="005332AC">
        <w:rPr>
          <w:rFonts w:ascii="Times New Roman" w:hAnsi="Times New Roman" w:cs="Times New Roman"/>
          <w:sz w:val="24"/>
        </w:rPr>
        <w:t xml:space="preserve">a </w:t>
      </w:r>
      <w:r>
        <w:rPr>
          <w:rFonts w:ascii="Times New Roman" w:hAnsi="Times New Roman" w:cs="Times New Roman"/>
          <w:sz w:val="24"/>
        </w:rPr>
        <w:t xml:space="preserve">construction boost and related problems of construction management are observed even if research is required to figure out. </w:t>
      </w:r>
    </w:p>
    <w:p w:rsidR="00866A05" w:rsidRDefault="00866A05" w:rsidP="00863A5D">
      <w:pPr>
        <w:spacing w:before="240" w:line="360" w:lineRule="auto"/>
        <w:ind w:left="360" w:right="260"/>
        <w:jc w:val="both"/>
        <w:rPr>
          <w:rFonts w:ascii="Times New Roman" w:hAnsi="Times New Roman" w:cs="Times New Roman"/>
          <w:sz w:val="24"/>
        </w:rPr>
      </w:pPr>
      <w:r>
        <w:rPr>
          <w:rFonts w:ascii="Times New Roman" w:hAnsi="Times New Roman" w:cs="Times New Roman"/>
          <w:sz w:val="24"/>
        </w:rPr>
        <w:t xml:space="preserve">It is said that around 60% capital budget is allocated to construction projects in developing countries. Hence, the importance of </w:t>
      </w:r>
      <w:r w:rsidR="005332AC">
        <w:rPr>
          <w:rFonts w:ascii="Times New Roman" w:hAnsi="Times New Roman" w:cs="Times New Roman"/>
          <w:sz w:val="24"/>
        </w:rPr>
        <w:t xml:space="preserve">the </w:t>
      </w:r>
      <w:r w:rsidRPr="00866A05">
        <w:rPr>
          <w:rFonts w:ascii="Times New Roman" w:hAnsi="Times New Roman" w:cs="Times New Roman"/>
          <w:sz w:val="24"/>
        </w:rPr>
        <w:t>Construction Technology and Management</w:t>
      </w:r>
      <w:r>
        <w:rPr>
          <w:rFonts w:ascii="Times New Roman" w:hAnsi="Times New Roman" w:cs="Times New Roman"/>
          <w:sz w:val="24"/>
        </w:rPr>
        <w:t xml:space="preserve"> program in solving the construction problems and managing the huge capital budget allocated to construction </w:t>
      </w:r>
      <w:r w:rsidR="000D5BD0">
        <w:rPr>
          <w:rFonts w:ascii="Times New Roman" w:hAnsi="Times New Roman" w:cs="Times New Roman"/>
          <w:sz w:val="24"/>
        </w:rPr>
        <w:t xml:space="preserve">is boldly visible to construction stakeholders. Understanding the necessity of the program, visionary academicians and other concerned </w:t>
      </w:r>
      <w:r w:rsidR="005332AC">
        <w:rPr>
          <w:rFonts w:ascii="Times New Roman" w:hAnsi="Times New Roman" w:cs="Times New Roman"/>
          <w:sz w:val="24"/>
        </w:rPr>
        <w:t>parties</w:t>
      </w:r>
      <w:r w:rsidR="000D5BD0">
        <w:rPr>
          <w:rFonts w:ascii="Times New Roman" w:hAnsi="Times New Roman" w:cs="Times New Roman"/>
          <w:sz w:val="24"/>
        </w:rPr>
        <w:t xml:space="preserve"> opened the </w:t>
      </w:r>
      <w:r w:rsidR="005332AC">
        <w:rPr>
          <w:rFonts w:ascii="Times New Roman" w:hAnsi="Times New Roman" w:cs="Times New Roman"/>
          <w:sz w:val="24"/>
        </w:rPr>
        <w:t>program the at</w:t>
      </w:r>
      <w:r w:rsidR="000D5BD0">
        <w:rPr>
          <w:rFonts w:ascii="Times New Roman" w:hAnsi="Times New Roman" w:cs="Times New Roman"/>
          <w:sz w:val="24"/>
        </w:rPr>
        <w:t xml:space="preserve"> BSc level in Ethiopia in 2002 in the formerly </w:t>
      </w:r>
      <w:r w:rsidR="002F76AE">
        <w:rPr>
          <w:rFonts w:ascii="Times New Roman" w:hAnsi="Times New Roman" w:cs="Times New Roman"/>
          <w:sz w:val="24"/>
        </w:rPr>
        <w:t xml:space="preserve">called </w:t>
      </w:r>
      <w:r w:rsidR="00BD5681">
        <w:rPr>
          <w:rFonts w:ascii="Times New Roman" w:hAnsi="Times New Roman" w:cs="Times New Roman"/>
          <w:sz w:val="24"/>
        </w:rPr>
        <w:t>‘</w:t>
      </w:r>
      <w:r w:rsidR="000D5BD0">
        <w:rPr>
          <w:rFonts w:ascii="Times New Roman" w:hAnsi="Times New Roman" w:cs="Times New Roman"/>
          <w:sz w:val="24"/>
        </w:rPr>
        <w:t>south technology compass under Addis Abab</w:t>
      </w:r>
      <w:r w:rsidR="005332AC">
        <w:rPr>
          <w:rFonts w:ascii="Times New Roman" w:hAnsi="Times New Roman" w:cs="Times New Roman"/>
          <w:sz w:val="24"/>
        </w:rPr>
        <w:t>a Universit</w:t>
      </w:r>
      <w:r w:rsidR="000D5BD0">
        <w:rPr>
          <w:rFonts w:ascii="Times New Roman" w:hAnsi="Times New Roman" w:cs="Times New Roman"/>
          <w:sz w:val="24"/>
        </w:rPr>
        <w:t>y</w:t>
      </w:r>
      <w:r w:rsidR="00BD5681">
        <w:rPr>
          <w:rFonts w:ascii="Times New Roman" w:hAnsi="Times New Roman" w:cs="Times New Roman"/>
          <w:sz w:val="24"/>
        </w:rPr>
        <w:t>’</w:t>
      </w:r>
      <w:r w:rsidR="000D5BD0">
        <w:rPr>
          <w:rFonts w:ascii="Times New Roman" w:hAnsi="Times New Roman" w:cs="Times New Roman"/>
          <w:sz w:val="24"/>
        </w:rPr>
        <w:t xml:space="preserve">, currently called </w:t>
      </w:r>
      <w:r w:rsidR="002F76AE">
        <w:rPr>
          <w:rFonts w:ascii="Times New Roman" w:hAnsi="Times New Roman" w:cs="Times New Roman"/>
          <w:sz w:val="24"/>
        </w:rPr>
        <w:t>‘</w:t>
      </w:r>
      <w:proofErr w:type="spellStart"/>
      <w:r w:rsidR="000D5BD0">
        <w:rPr>
          <w:rFonts w:ascii="Times New Roman" w:hAnsi="Times New Roman" w:cs="Times New Roman"/>
          <w:sz w:val="24"/>
        </w:rPr>
        <w:t>EiABC</w:t>
      </w:r>
      <w:proofErr w:type="spellEnd"/>
      <w:r w:rsidR="002F76AE">
        <w:rPr>
          <w:rFonts w:ascii="Times New Roman" w:hAnsi="Times New Roman" w:cs="Times New Roman"/>
          <w:sz w:val="24"/>
        </w:rPr>
        <w:t>’</w:t>
      </w:r>
      <w:r w:rsidR="000D5BD0">
        <w:rPr>
          <w:rFonts w:ascii="Times New Roman" w:hAnsi="Times New Roman" w:cs="Times New Roman"/>
          <w:sz w:val="24"/>
        </w:rPr>
        <w:t xml:space="preserve">. Now the program is opened in around 24 </w:t>
      </w:r>
      <w:r w:rsidR="005332AC">
        <w:rPr>
          <w:rFonts w:ascii="Times New Roman" w:hAnsi="Times New Roman" w:cs="Times New Roman"/>
          <w:sz w:val="24"/>
        </w:rPr>
        <w:t>universities of</w:t>
      </w:r>
      <w:r w:rsidR="000D5BD0">
        <w:rPr>
          <w:rFonts w:ascii="Times New Roman" w:hAnsi="Times New Roman" w:cs="Times New Roman"/>
          <w:sz w:val="24"/>
        </w:rPr>
        <w:t xml:space="preserve"> Ethiopia.</w:t>
      </w:r>
    </w:p>
    <w:p w:rsidR="00AC6775" w:rsidRDefault="00AC6775" w:rsidP="00AC6775">
      <w:pPr>
        <w:spacing w:line="360" w:lineRule="auto"/>
        <w:ind w:left="360"/>
        <w:jc w:val="both"/>
        <w:rPr>
          <w:rFonts w:ascii="Times New Roman" w:hAnsi="Times New Roman" w:cs="Times New Roman"/>
          <w:sz w:val="24"/>
        </w:rPr>
      </w:pPr>
      <w:r w:rsidRPr="00F75966">
        <w:rPr>
          <w:rFonts w:ascii="Times New Roman" w:hAnsi="Times New Roman" w:cs="Times New Roman"/>
          <w:sz w:val="24"/>
        </w:rPr>
        <w:t>In Ethiopia, Construction Technology and Managemen</w:t>
      </w:r>
      <w:r w:rsidR="005332AC">
        <w:rPr>
          <w:rFonts w:ascii="Times New Roman" w:hAnsi="Times New Roman" w:cs="Times New Roman"/>
          <w:sz w:val="24"/>
        </w:rPr>
        <w:t xml:space="preserve">t have </w:t>
      </w:r>
      <w:r w:rsidRPr="00F75966">
        <w:rPr>
          <w:rFonts w:ascii="Times New Roman" w:hAnsi="Times New Roman" w:cs="Times New Roman"/>
          <w:sz w:val="24"/>
        </w:rPr>
        <w:t>a great role to play in su</w:t>
      </w:r>
      <w:r w:rsidR="00C27F2A">
        <w:rPr>
          <w:rFonts w:ascii="Times New Roman" w:hAnsi="Times New Roman" w:cs="Times New Roman"/>
          <w:sz w:val="24"/>
        </w:rPr>
        <w:t xml:space="preserve">pporting economic development </w:t>
      </w:r>
      <w:r w:rsidR="005332AC">
        <w:rPr>
          <w:rFonts w:ascii="Times New Roman" w:hAnsi="Times New Roman" w:cs="Times New Roman"/>
          <w:sz w:val="24"/>
        </w:rPr>
        <w:t xml:space="preserve">and </w:t>
      </w:r>
      <w:r w:rsidR="00C27F2A">
        <w:rPr>
          <w:rFonts w:ascii="Times New Roman" w:hAnsi="Times New Roman" w:cs="Times New Roman"/>
          <w:sz w:val="24"/>
        </w:rPr>
        <w:t xml:space="preserve">contributing </w:t>
      </w:r>
      <w:r w:rsidR="00C27F2A" w:rsidRPr="00F75966">
        <w:rPr>
          <w:rFonts w:ascii="Times New Roman" w:hAnsi="Times New Roman" w:cs="Times New Roman"/>
          <w:sz w:val="24"/>
        </w:rPr>
        <w:t>towards</w:t>
      </w:r>
      <w:r w:rsidRPr="00F75966">
        <w:rPr>
          <w:rFonts w:ascii="Times New Roman" w:hAnsi="Times New Roman" w:cs="Times New Roman"/>
          <w:sz w:val="24"/>
        </w:rPr>
        <w:t xml:space="preserve"> the improvement</w:t>
      </w:r>
      <w:r w:rsidR="007F697D" w:rsidRPr="00F75966">
        <w:rPr>
          <w:rFonts w:ascii="Times New Roman" w:hAnsi="Times New Roman" w:cs="Times New Roman"/>
          <w:sz w:val="24"/>
        </w:rPr>
        <w:t xml:space="preserve"> of the living standard of the</w:t>
      </w:r>
      <w:r w:rsidRPr="00F75966">
        <w:rPr>
          <w:rFonts w:ascii="Times New Roman" w:hAnsi="Times New Roman" w:cs="Times New Roman"/>
          <w:sz w:val="24"/>
        </w:rPr>
        <w:t xml:space="preserve"> people. This role and contribution input is at different geospatial scales, from the Federal to the local, in both an urban and a rural context. As a country that is moving into a rapid phase of growth, the contribution that construction technology and management can make, to ensure that this growth is sustainable; is a particularly important one. It is therefore of vital importance that construction technologists and managers are </w:t>
      </w:r>
      <w:r w:rsidR="007F697D" w:rsidRPr="00F75966">
        <w:rPr>
          <w:rFonts w:ascii="Times New Roman" w:hAnsi="Times New Roman" w:cs="Times New Roman"/>
          <w:sz w:val="24"/>
        </w:rPr>
        <w:t>professionally prepared</w:t>
      </w:r>
      <w:r w:rsidRPr="00F75966">
        <w:rPr>
          <w:rFonts w:ascii="Times New Roman" w:hAnsi="Times New Roman" w:cs="Times New Roman"/>
          <w:sz w:val="24"/>
        </w:rPr>
        <w:t xml:space="preserve"> to meet this growth challenge and contribute to sustainable development.</w:t>
      </w:r>
    </w:p>
    <w:p w:rsidR="00C20064" w:rsidRDefault="00C20064" w:rsidP="00AC6775">
      <w:pPr>
        <w:spacing w:line="360" w:lineRule="auto"/>
        <w:ind w:left="360"/>
        <w:jc w:val="both"/>
        <w:rPr>
          <w:rFonts w:ascii="Times New Roman" w:hAnsi="Times New Roman" w:cs="Times New Roman"/>
          <w:sz w:val="24"/>
        </w:rPr>
      </w:pPr>
    </w:p>
    <w:p w:rsidR="00C20064" w:rsidRPr="00F75966" w:rsidRDefault="00C20064" w:rsidP="00AC6775">
      <w:pPr>
        <w:spacing w:line="360" w:lineRule="auto"/>
        <w:ind w:left="360"/>
        <w:jc w:val="both"/>
        <w:rPr>
          <w:rFonts w:ascii="Times New Roman" w:hAnsi="Times New Roman" w:cs="Times New Roman"/>
          <w:b/>
          <w:sz w:val="32"/>
        </w:rPr>
      </w:pPr>
    </w:p>
    <w:p w:rsidR="004C0DD8" w:rsidRPr="00AC6775" w:rsidRDefault="00FE2421" w:rsidP="00FE2421">
      <w:pPr>
        <w:pStyle w:val="Heading1"/>
      </w:pPr>
      <w:bookmarkStart w:id="2" w:name="_Toc109091337"/>
      <w:r>
        <w:lastRenderedPageBreak/>
        <w:t xml:space="preserve">2. </w:t>
      </w:r>
      <w:r w:rsidR="00BA0D8B" w:rsidRPr="004C0DD8">
        <w:t>Expected profile of</w:t>
      </w:r>
      <w:r w:rsidR="004C0DD8" w:rsidRPr="004C0DD8">
        <w:t xml:space="preserve"> </w:t>
      </w:r>
      <w:proofErr w:type="spellStart"/>
      <w:r w:rsidR="004C0DD8" w:rsidRPr="004C0DD8">
        <w:t>CoTM</w:t>
      </w:r>
      <w:proofErr w:type="spellEnd"/>
      <w:r w:rsidR="00BA0D8B" w:rsidRPr="004C0DD8">
        <w:t xml:space="preserve"> graduates</w:t>
      </w:r>
      <w:bookmarkEnd w:id="2"/>
    </w:p>
    <w:p w:rsidR="004C0DD8" w:rsidRPr="004C0DD8" w:rsidRDefault="004C0DD8" w:rsidP="00FE2421">
      <w:pPr>
        <w:pStyle w:val="Heading2"/>
      </w:pPr>
      <w:bookmarkStart w:id="3" w:name="_Toc109091338"/>
      <w:r w:rsidRPr="004C0DD8">
        <w:t>2.1. General Profile</w:t>
      </w:r>
      <w:bookmarkEnd w:id="3"/>
    </w:p>
    <w:p w:rsidR="004C0DD8" w:rsidRPr="00F75966" w:rsidRDefault="004C0DD8" w:rsidP="00F75966">
      <w:pPr>
        <w:pStyle w:val="ListParagraph"/>
        <w:numPr>
          <w:ilvl w:val="0"/>
          <w:numId w:val="20"/>
        </w:numPr>
        <w:spacing w:line="360" w:lineRule="auto"/>
        <w:rPr>
          <w:rFonts w:ascii="Times New Roman" w:hAnsi="Times New Roman" w:cs="Times New Roman"/>
          <w:sz w:val="24"/>
        </w:rPr>
      </w:pPr>
      <w:r w:rsidRPr="00F75966">
        <w:rPr>
          <w:rFonts w:ascii="Times New Roman" w:hAnsi="Times New Roman" w:cs="Times New Roman"/>
          <w:sz w:val="24"/>
        </w:rPr>
        <w:t>Ability to apply knowledge of mathematics, statistics, scien</w:t>
      </w:r>
      <w:r w:rsidR="006E2DE8">
        <w:rPr>
          <w:rFonts w:ascii="Times New Roman" w:hAnsi="Times New Roman" w:cs="Times New Roman"/>
          <w:sz w:val="24"/>
        </w:rPr>
        <w:t>ce, management, economics, and</w:t>
      </w:r>
      <w:r w:rsidRPr="00F75966">
        <w:rPr>
          <w:rFonts w:ascii="Times New Roman" w:hAnsi="Times New Roman" w:cs="Times New Roman"/>
          <w:sz w:val="24"/>
        </w:rPr>
        <w:t xml:space="preserve"> engineering.</w:t>
      </w:r>
    </w:p>
    <w:p w:rsidR="004C0DD8" w:rsidRPr="00F75966" w:rsidRDefault="004C0DD8" w:rsidP="00F75966">
      <w:pPr>
        <w:pStyle w:val="ListParagraph"/>
        <w:numPr>
          <w:ilvl w:val="0"/>
          <w:numId w:val="20"/>
        </w:numPr>
        <w:spacing w:line="360" w:lineRule="auto"/>
        <w:rPr>
          <w:rFonts w:ascii="Times New Roman" w:hAnsi="Times New Roman" w:cs="Times New Roman"/>
          <w:sz w:val="24"/>
        </w:rPr>
      </w:pPr>
      <w:r w:rsidRPr="00F75966">
        <w:rPr>
          <w:rFonts w:ascii="Times New Roman" w:hAnsi="Times New Roman" w:cs="Times New Roman"/>
          <w:sz w:val="24"/>
        </w:rPr>
        <w:t>Ability to design, construct, and supervise different construction engineering works, as well as to analyze and interpret data.</w:t>
      </w:r>
      <w:r w:rsidR="007F697D" w:rsidRPr="00F75966">
        <w:rPr>
          <w:rFonts w:ascii="Times New Roman" w:hAnsi="Times New Roman" w:cs="Times New Roman"/>
          <w:sz w:val="24"/>
        </w:rPr>
        <w:t xml:space="preserve"> </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Ability to function on multi-disciplinary teams.</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Ability to identify, formulates, analyze and solve construction sector problems.</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Understand professional and ethical responsibility.</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Ability to communicate effectively.</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Knowledge of up-to-date issues.</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Ability to use the techniques, skills, and modern engineering tools necessary for engineering practice.</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Understanding and working knowledge of safety and environmental aspects of construction technology &amp; management practices.</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Able to develo</w:t>
      </w:r>
      <w:r w:rsidR="00FA7DDD" w:rsidRPr="00F75966">
        <w:rPr>
          <w:rFonts w:ascii="Times New Roman" w:hAnsi="Times New Roman" w:cs="Times New Roman"/>
          <w:sz w:val="24"/>
        </w:rPr>
        <w:t>p effective planning systems of</w:t>
      </w:r>
      <w:r w:rsidRPr="00F75966">
        <w:rPr>
          <w:rFonts w:ascii="Times New Roman" w:hAnsi="Times New Roman" w:cs="Times New Roman"/>
          <w:sz w:val="24"/>
        </w:rPr>
        <w:t xml:space="preserve"> project management to improve productivity.</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 xml:space="preserve"> Be able to conduct experiments, basic and applied research in relation to construction industries to solve various organizational and social problems.</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Ability to teach the fundamentals of construction technology &amp; management courses.</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Keep abreast of new technologies in construction technology &amp; management. Also to provide orientation and/or training to subordinates as required.</w:t>
      </w:r>
    </w:p>
    <w:p w:rsidR="004C0DD8" w:rsidRPr="00F75966" w:rsidRDefault="004C0DD8" w:rsidP="00AC6775">
      <w:pPr>
        <w:pStyle w:val="ListParagraph"/>
        <w:numPr>
          <w:ilvl w:val="0"/>
          <w:numId w:val="15"/>
        </w:numPr>
        <w:spacing w:line="360" w:lineRule="auto"/>
        <w:rPr>
          <w:rFonts w:ascii="Times New Roman" w:hAnsi="Times New Roman" w:cs="Times New Roman"/>
          <w:sz w:val="24"/>
        </w:rPr>
      </w:pPr>
      <w:r w:rsidRPr="00F75966">
        <w:rPr>
          <w:rFonts w:ascii="Times New Roman" w:hAnsi="Times New Roman" w:cs="Times New Roman"/>
          <w:sz w:val="24"/>
        </w:rPr>
        <w:t xml:space="preserve">Able to apply </w:t>
      </w:r>
      <w:r w:rsidR="005332AC">
        <w:rPr>
          <w:rFonts w:ascii="Times New Roman" w:hAnsi="Times New Roman" w:cs="Times New Roman"/>
          <w:sz w:val="24"/>
        </w:rPr>
        <w:t>state-of-the-art</w:t>
      </w:r>
      <w:r w:rsidRPr="00F75966">
        <w:rPr>
          <w:rFonts w:ascii="Times New Roman" w:hAnsi="Times New Roman" w:cs="Times New Roman"/>
          <w:sz w:val="24"/>
        </w:rPr>
        <w:t xml:space="preserve"> software in construction management</w:t>
      </w:r>
      <w:r w:rsidR="00142673">
        <w:rPr>
          <w:rFonts w:ascii="Ebrima" w:hAnsi="Ebrima" w:cs="Ebrima"/>
          <w:sz w:val="24"/>
        </w:rPr>
        <w:t>.</w:t>
      </w:r>
    </w:p>
    <w:p w:rsidR="00BA0D8B" w:rsidRDefault="004C0DD8" w:rsidP="00FE2421">
      <w:pPr>
        <w:pStyle w:val="Heading1"/>
      </w:pPr>
      <w:bookmarkStart w:id="4" w:name="_Toc109091340"/>
      <w:r w:rsidRPr="004C0DD8">
        <w:t xml:space="preserve">3. </w:t>
      </w:r>
      <w:r w:rsidR="00BA0D8B" w:rsidRPr="004C0DD8">
        <w:t>Competencies and learning outcomes</w:t>
      </w:r>
      <w:bookmarkEnd w:id="4"/>
    </w:p>
    <w:p w:rsidR="00C57586" w:rsidRPr="00C57586" w:rsidRDefault="00C57586" w:rsidP="00BD6E5A">
      <w:pPr>
        <w:pStyle w:val="Heading2"/>
      </w:pPr>
      <w:bookmarkStart w:id="5" w:name="_Toc109091341"/>
      <w:r w:rsidRPr="00C57586">
        <w:t>3.1 Core Learning Outcome</w:t>
      </w:r>
      <w:bookmarkEnd w:id="5"/>
    </w:p>
    <w:p w:rsidR="002E282B" w:rsidRDefault="002E282B" w:rsidP="002E282B">
      <w:pPr>
        <w:spacing w:before="240" w:line="360" w:lineRule="auto"/>
        <w:jc w:val="both"/>
        <w:rPr>
          <w:rFonts w:ascii="Times New Roman" w:hAnsi="Times New Roman" w:cs="Times New Roman"/>
          <w:sz w:val="24"/>
        </w:rPr>
      </w:pPr>
      <w:r w:rsidRPr="002E282B">
        <w:rPr>
          <w:rFonts w:ascii="Times New Roman" w:hAnsi="Times New Roman" w:cs="Times New Roman"/>
          <w:sz w:val="24"/>
        </w:rPr>
        <w:t xml:space="preserve">The main learning outcome of the COTM program </w:t>
      </w:r>
      <w:r>
        <w:rPr>
          <w:rFonts w:ascii="Times New Roman" w:hAnsi="Times New Roman" w:cs="Times New Roman"/>
          <w:sz w:val="24"/>
        </w:rPr>
        <w:t xml:space="preserve">students </w:t>
      </w:r>
      <w:r w:rsidRPr="002E282B">
        <w:rPr>
          <w:rFonts w:ascii="Times New Roman" w:hAnsi="Times New Roman" w:cs="Times New Roman"/>
          <w:sz w:val="24"/>
        </w:rPr>
        <w:t xml:space="preserve">is to manage construction projects successfully </w:t>
      </w:r>
      <w:r w:rsidR="00D776B8">
        <w:rPr>
          <w:rFonts w:ascii="Times New Roman" w:hAnsi="Times New Roman" w:cs="Times New Roman"/>
          <w:sz w:val="24"/>
        </w:rPr>
        <w:t>through application of knowledge, skills and attitudes learned in their stay by constructing projects as per</w:t>
      </w:r>
      <w:r w:rsidRPr="002E282B">
        <w:rPr>
          <w:rFonts w:ascii="Times New Roman" w:hAnsi="Times New Roman" w:cs="Times New Roman"/>
          <w:sz w:val="24"/>
        </w:rPr>
        <w:t xml:space="preserve"> required quality, cost (Budget), completing on time and </w:t>
      </w:r>
      <w:r>
        <w:rPr>
          <w:rFonts w:ascii="Times New Roman" w:hAnsi="Times New Roman" w:cs="Times New Roman"/>
          <w:sz w:val="24"/>
        </w:rPr>
        <w:t xml:space="preserve">keeping </w:t>
      </w:r>
      <w:r w:rsidRPr="002E282B">
        <w:rPr>
          <w:rFonts w:ascii="Times New Roman" w:hAnsi="Times New Roman" w:cs="Times New Roman"/>
          <w:sz w:val="24"/>
        </w:rPr>
        <w:t>safety for workers</w:t>
      </w:r>
      <w:r>
        <w:rPr>
          <w:rFonts w:ascii="Times New Roman" w:hAnsi="Times New Roman" w:cs="Times New Roman"/>
          <w:sz w:val="24"/>
        </w:rPr>
        <w:t>,</w:t>
      </w:r>
      <w:r w:rsidRPr="002E282B">
        <w:rPr>
          <w:rFonts w:ascii="Times New Roman" w:hAnsi="Times New Roman" w:cs="Times New Roman"/>
          <w:sz w:val="24"/>
        </w:rPr>
        <w:t xml:space="preserve"> general public</w:t>
      </w:r>
      <w:r w:rsidR="00D776B8">
        <w:rPr>
          <w:rFonts w:ascii="Times New Roman" w:hAnsi="Times New Roman" w:cs="Times New Roman"/>
          <w:sz w:val="24"/>
        </w:rPr>
        <w:t>, end users</w:t>
      </w:r>
      <w:r w:rsidRPr="002E282B">
        <w:rPr>
          <w:rFonts w:ascii="Times New Roman" w:hAnsi="Times New Roman" w:cs="Times New Roman"/>
          <w:sz w:val="24"/>
        </w:rPr>
        <w:t xml:space="preserve"> and environment.</w:t>
      </w:r>
    </w:p>
    <w:p w:rsidR="00C57586" w:rsidRPr="00C57586" w:rsidRDefault="00C57586" w:rsidP="00BD6E5A">
      <w:pPr>
        <w:pStyle w:val="Heading2"/>
      </w:pPr>
      <w:bookmarkStart w:id="6" w:name="_Toc109091342"/>
      <w:r w:rsidRPr="00C57586">
        <w:t>3.2 Expected Competencies</w:t>
      </w:r>
      <w:bookmarkEnd w:id="6"/>
    </w:p>
    <w:p w:rsidR="001B2A73" w:rsidRDefault="00700FA8" w:rsidP="002E282B">
      <w:pPr>
        <w:spacing w:before="240" w:line="360" w:lineRule="auto"/>
        <w:jc w:val="both"/>
        <w:rPr>
          <w:rFonts w:ascii="Times New Roman" w:hAnsi="Times New Roman" w:cs="Times New Roman"/>
          <w:sz w:val="24"/>
        </w:rPr>
      </w:pPr>
      <w:r w:rsidRPr="00700FA8">
        <w:rPr>
          <w:rFonts w:ascii="Times New Roman" w:hAnsi="Times New Roman" w:cs="Times New Roman"/>
          <w:sz w:val="24"/>
        </w:rPr>
        <w:t xml:space="preserve">Professional competence is understood as the all-encompassing, internalized capability to offer lasting performance in a particular program. The </w:t>
      </w:r>
      <w:proofErr w:type="spellStart"/>
      <w:r w:rsidRPr="00700FA8">
        <w:rPr>
          <w:rFonts w:ascii="Times New Roman" w:hAnsi="Times New Roman" w:cs="Times New Roman"/>
          <w:sz w:val="24"/>
        </w:rPr>
        <w:t>CoTM</w:t>
      </w:r>
      <w:proofErr w:type="spellEnd"/>
      <w:r w:rsidRPr="00700FA8">
        <w:rPr>
          <w:rFonts w:ascii="Times New Roman" w:hAnsi="Times New Roman" w:cs="Times New Roman"/>
          <w:sz w:val="24"/>
        </w:rPr>
        <w:t xml:space="preserve"> program's main goal is to prepare professionals for managing construction projects with an effective management system, handling contracts, and conducting research to find better solutions to problems that actually arise on the job site with regard to c</w:t>
      </w:r>
      <w:r w:rsidR="00721093">
        <w:rPr>
          <w:rFonts w:ascii="Times New Roman" w:hAnsi="Times New Roman" w:cs="Times New Roman"/>
          <w:sz w:val="24"/>
        </w:rPr>
        <w:t xml:space="preserve">onstruction </w:t>
      </w:r>
      <w:r w:rsidR="00721093">
        <w:rPr>
          <w:rFonts w:ascii="Times New Roman" w:hAnsi="Times New Roman" w:cs="Times New Roman"/>
          <w:sz w:val="24"/>
        </w:rPr>
        <w:lastRenderedPageBreak/>
        <w:t>management, methods,</w:t>
      </w:r>
      <w:r w:rsidRPr="00700FA8">
        <w:rPr>
          <w:rFonts w:ascii="Times New Roman" w:hAnsi="Times New Roman" w:cs="Times New Roman"/>
          <w:sz w:val="24"/>
        </w:rPr>
        <w:t xml:space="preserve"> </w:t>
      </w:r>
      <w:r w:rsidR="005332AC">
        <w:rPr>
          <w:rFonts w:ascii="Times New Roman" w:hAnsi="Times New Roman" w:cs="Times New Roman"/>
          <w:sz w:val="24"/>
        </w:rPr>
        <w:t xml:space="preserve">and </w:t>
      </w:r>
      <w:r w:rsidRPr="00700FA8">
        <w:rPr>
          <w:rFonts w:ascii="Times New Roman" w:hAnsi="Times New Roman" w:cs="Times New Roman"/>
          <w:sz w:val="24"/>
        </w:rPr>
        <w:t>materials</w:t>
      </w:r>
      <w:r w:rsidR="00721093">
        <w:rPr>
          <w:rFonts w:ascii="Times New Roman" w:hAnsi="Times New Roman" w:cs="Times New Roman"/>
          <w:sz w:val="24"/>
        </w:rPr>
        <w:t xml:space="preserve"> and equipment management</w:t>
      </w:r>
      <w:r w:rsidRPr="00700FA8">
        <w:rPr>
          <w:rFonts w:ascii="Times New Roman" w:hAnsi="Times New Roman" w:cs="Times New Roman"/>
          <w:sz w:val="24"/>
        </w:rPr>
        <w:t>.</w:t>
      </w:r>
      <w:r>
        <w:rPr>
          <w:rFonts w:ascii="Times New Roman" w:hAnsi="Times New Roman" w:cs="Times New Roman"/>
          <w:sz w:val="24"/>
        </w:rPr>
        <w:t xml:space="preserve"> </w:t>
      </w:r>
      <w:r w:rsidRPr="00700FA8">
        <w:rPr>
          <w:rFonts w:ascii="Times New Roman" w:hAnsi="Times New Roman" w:cs="Times New Roman"/>
          <w:sz w:val="24"/>
        </w:rPr>
        <w:t>The program will produce managing engineers who are highly qualified and knowledgeable in the fields of structural, geotechnical, and highway engineering. Graduates will also have a thorough understanding of construction technology and project management skills, enabling them to actively participate in the development, planning, and management of construction and infrastructure projects. The following list of competencies can be used to summarize a Construction Technology and Management professional:</w:t>
      </w:r>
      <w:r w:rsidR="002373C9">
        <w:rPr>
          <w:rFonts w:ascii="Times New Roman" w:hAnsi="Times New Roman" w:cs="Times New Roman"/>
          <w:sz w:val="24"/>
        </w:rPr>
        <w:t>-</w:t>
      </w:r>
    </w:p>
    <w:p w:rsidR="00987E1A" w:rsidRDefault="00987E1A" w:rsidP="00FE2421">
      <w:pPr>
        <w:pStyle w:val="Heading2"/>
        <w:numPr>
          <w:ilvl w:val="0"/>
          <w:numId w:val="19"/>
        </w:numPr>
      </w:pPr>
      <w:bookmarkStart w:id="7" w:name="_Toc109091343"/>
      <w:r w:rsidRPr="00700FA8">
        <w:t>Construction Technology</w:t>
      </w:r>
      <w:r w:rsidR="008A0A45" w:rsidRPr="00700FA8">
        <w:t xml:space="preserve"> Related Competence</w:t>
      </w:r>
      <w:bookmarkEnd w:id="7"/>
    </w:p>
    <w:p w:rsidR="007E6E7B" w:rsidRDefault="007E6E7B" w:rsidP="007E6E7B">
      <w:pPr>
        <w:spacing w:line="360" w:lineRule="auto"/>
        <w:jc w:val="both"/>
        <w:rPr>
          <w:rFonts w:ascii="Times New Roman" w:hAnsi="Times New Roman" w:cs="Times New Roman"/>
          <w:sz w:val="24"/>
        </w:rPr>
      </w:pPr>
      <w:r w:rsidRPr="007E6E7B">
        <w:rPr>
          <w:rFonts w:ascii="Times New Roman" w:hAnsi="Times New Roman" w:cs="Times New Roman"/>
          <w:sz w:val="24"/>
        </w:rPr>
        <w:t xml:space="preserve">This </w:t>
      </w:r>
      <w:r w:rsidR="00F92341">
        <w:rPr>
          <w:rFonts w:ascii="Times New Roman" w:hAnsi="Times New Roman" w:cs="Times New Roman"/>
          <w:sz w:val="24"/>
        </w:rPr>
        <w:t xml:space="preserve">competency covers the methods, technologies and processes of </w:t>
      </w:r>
      <w:r w:rsidR="00F92341" w:rsidRPr="007E6E7B">
        <w:rPr>
          <w:rFonts w:ascii="Times New Roman" w:hAnsi="Times New Roman" w:cs="Times New Roman"/>
          <w:sz w:val="24"/>
        </w:rPr>
        <w:t>construction</w:t>
      </w:r>
      <w:r w:rsidRPr="007E6E7B">
        <w:rPr>
          <w:rFonts w:ascii="Times New Roman" w:hAnsi="Times New Roman" w:cs="Times New Roman"/>
          <w:sz w:val="24"/>
        </w:rPr>
        <w:t xml:space="preserve"> of buildings and other structures. Candidates should have a clear understanding of the design and construction processes commonly used in the industry such as; applying Practical and scientific knowledge of construction, Conduct Setting out, Understanding the construction process, methods, and techniques, identifying required materials and equipment, and ability to communicate through writing, and graphical and technical drawing.</w:t>
      </w:r>
    </w:p>
    <w:p w:rsidR="00987E1A" w:rsidRPr="007E6E7B" w:rsidRDefault="00987E1A" w:rsidP="00FE2421">
      <w:pPr>
        <w:pStyle w:val="Heading2"/>
        <w:numPr>
          <w:ilvl w:val="0"/>
          <w:numId w:val="19"/>
        </w:numPr>
      </w:pPr>
      <w:bookmarkStart w:id="8" w:name="_Toc109091344"/>
      <w:r w:rsidRPr="007E6E7B">
        <w:t>Construction Engineering</w:t>
      </w:r>
      <w:r w:rsidR="008A0A45" w:rsidRPr="007E6E7B">
        <w:t xml:space="preserve"> Related Competence</w:t>
      </w:r>
      <w:bookmarkEnd w:id="8"/>
    </w:p>
    <w:p w:rsidR="00987E1A" w:rsidRPr="006C63A3" w:rsidRDefault="006C63A3" w:rsidP="006C63A3">
      <w:pPr>
        <w:rPr>
          <w:rFonts w:ascii="Times New Roman" w:hAnsi="Times New Roman" w:cs="Times New Roman"/>
          <w:sz w:val="24"/>
        </w:rPr>
      </w:pPr>
      <w:r w:rsidRPr="006C63A3">
        <w:rPr>
          <w:rFonts w:ascii="Times New Roman" w:hAnsi="Times New Roman" w:cs="Times New Roman"/>
          <w:sz w:val="24"/>
        </w:rPr>
        <w:t>This competency covers basic understanding of Architectural and Engineering design methods and processes of buildings and other structures.</w:t>
      </w:r>
    </w:p>
    <w:p w:rsidR="00987E1A" w:rsidRPr="00987E1A" w:rsidRDefault="00987E1A" w:rsidP="00FE2421">
      <w:pPr>
        <w:pStyle w:val="Heading2"/>
        <w:numPr>
          <w:ilvl w:val="0"/>
          <w:numId w:val="19"/>
        </w:numPr>
        <w:rPr>
          <w:sz w:val="24"/>
        </w:rPr>
      </w:pPr>
      <w:bookmarkStart w:id="9" w:name="_Toc109091345"/>
      <w:r w:rsidRPr="00987E1A">
        <w:t>Construction Management</w:t>
      </w:r>
      <w:r w:rsidR="008A0A45">
        <w:t xml:space="preserve"> </w:t>
      </w:r>
      <w:r w:rsidR="008A0A45" w:rsidRPr="008A0A45">
        <w:t>Related Competence</w:t>
      </w:r>
      <w:bookmarkEnd w:id="9"/>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Proper planning and organization of the works,</w:t>
      </w:r>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Effective use of resources,</w:t>
      </w:r>
    </w:p>
    <w:p w:rsidR="00987E1A" w:rsidRDefault="00D401E7"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Ability of c</w:t>
      </w:r>
      <w:r w:rsidR="00987E1A" w:rsidRPr="00987E1A">
        <w:rPr>
          <w:rFonts w:ascii="Times New Roman" w:hAnsi="Times New Roman" w:cs="Times New Roman"/>
          <w:sz w:val="24"/>
        </w:rPr>
        <w:t>ompletion of works within estimated budget and specified time,</w:t>
      </w:r>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Ensurin</w:t>
      </w:r>
      <w:r w:rsidR="00D401E7">
        <w:rPr>
          <w:rFonts w:ascii="Times New Roman" w:hAnsi="Times New Roman" w:cs="Times New Roman"/>
          <w:sz w:val="24"/>
        </w:rPr>
        <w:t>g necessary quality of the work by planning ahead and conduction inspection and tests</w:t>
      </w:r>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 xml:space="preserve">Proper usage of equipment and latest methods of construction and </w:t>
      </w:r>
      <w:r w:rsidR="00D401E7">
        <w:rPr>
          <w:rFonts w:ascii="Times New Roman" w:hAnsi="Times New Roman" w:cs="Times New Roman"/>
          <w:sz w:val="24"/>
        </w:rPr>
        <w:t xml:space="preserve">modern </w:t>
      </w:r>
      <w:r w:rsidRPr="00987E1A">
        <w:rPr>
          <w:rFonts w:ascii="Times New Roman" w:hAnsi="Times New Roman" w:cs="Times New Roman"/>
          <w:sz w:val="24"/>
        </w:rPr>
        <w:t>technology,</w:t>
      </w:r>
    </w:p>
    <w:p w:rsidR="00987E1A" w:rsidRDefault="00D401E7"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Ability </w:t>
      </w:r>
      <w:r w:rsidR="00C27F2A">
        <w:rPr>
          <w:rFonts w:ascii="Times New Roman" w:hAnsi="Times New Roman" w:cs="Times New Roman"/>
          <w:sz w:val="24"/>
        </w:rPr>
        <w:t>to control</w:t>
      </w:r>
      <w:r w:rsidR="00987E1A" w:rsidRPr="00987E1A">
        <w:rPr>
          <w:rFonts w:ascii="Times New Roman" w:hAnsi="Times New Roman" w:cs="Times New Roman"/>
          <w:sz w:val="24"/>
        </w:rPr>
        <w:t xml:space="preserve"> the contract agreed upon and specification,</w:t>
      </w:r>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 xml:space="preserve">Motivating people to work to their best and creating an organization that works as a </w:t>
      </w:r>
      <w:r>
        <w:rPr>
          <w:rFonts w:ascii="Times New Roman" w:hAnsi="Times New Roman" w:cs="Times New Roman"/>
          <w:sz w:val="24"/>
        </w:rPr>
        <w:t xml:space="preserve"> </w:t>
      </w:r>
      <w:r w:rsidRPr="00987E1A">
        <w:rPr>
          <w:rFonts w:ascii="Times New Roman" w:hAnsi="Times New Roman" w:cs="Times New Roman"/>
          <w:sz w:val="24"/>
        </w:rPr>
        <w:t>team,</w:t>
      </w:r>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 xml:space="preserve">Taking sound decisions </w:t>
      </w:r>
      <w:r w:rsidR="00C27F2A">
        <w:rPr>
          <w:rFonts w:ascii="Times New Roman" w:hAnsi="Times New Roman" w:cs="Times New Roman"/>
          <w:sz w:val="24"/>
        </w:rPr>
        <w:t xml:space="preserve">at </w:t>
      </w:r>
      <w:r w:rsidR="00B25562">
        <w:rPr>
          <w:rFonts w:ascii="Times New Roman" w:hAnsi="Times New Roman" w:cs="Times New Roman"/>
          <w:sz w:val="24"/>
        </w:rPr>
        <w:t>respective</w:t>
      </w:r>
      <w:r w:rsidRPr="00987E1A">
        <w:rPr>
          <w:rFonts w:ascii="Times New Roman" w:hAnsi="Times New Roman" w:cs="Times New Roman"/>
          <w:sz w:val="24"/>
        </w:rPr>
        <w:t xml:space="preserve"> management </w:t>
      </w:r>
      <w:r w:rsidR="00C27F2A">
        <w:rPr>
          <w:rFonts w:ascii="Times New Roman" w:hAnsi="Times New Roman" w:cs="Times New Roman"/>
          <w:sz w:val="24"/>
        </w:rPr>
        <w:t>levels</w:t>
      </w:r>
      <w:r w:rsidRPr="00987E1A">
        <w:rPr>
          <w:rFonts w:ascii="Times New Roman" w:hAnsi="Times New Roman" w:cs="Times New Roman"/>
          <w:sz w:val="24"/>
        </w:rPr>
        <w:t>,</w:t>
      </w:r>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Proper communication and reporting of the works executed,</w:t>
      </w:r>
    </w:p>
    <w:p w:rsidR="00987E1A" w:rsidRDefault="00987E1A" w:rsidP="00AC6775">
      <w:pPr>
        <w:pStyle w:val="ListParagraph"/>
        <w:numPr>
          <w:ilvl w:val="0"/>
          <w:numId w:val="17"/>
        </w:numPr>
        <w:spacing w:line="360" w:lineRule="auto"/>
        <w:rPr>
          <w:rFonts w:ascii="Times New Roman" w:hAnsi="Times New Roman" w:cs="Times New Roman"/>
          <w:sz w:val="24"/>
        </w:rPr>
      </w:pPr>
      <w:r w:rsidRPr="00987E1A">
        <w:rPr>
          <w:rFonts w:ascii="Times New Roman" w:hAnsi="Times New Roman" w:cs="Times New Roman"/>
          <w:sz w:val="24"/>
        </w:rPr>
        <w:t>Provisions of safe and satisfactory working conditions for all workers,</w:t>
      </w:r>
    </w:p>
    <w:p w:rsidR="00987E1A" w:rsidRDefault="00B25562"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Evaluating </w:t>
      </w:r>
      <w:r w:rsidR="00C91442">
        <w:rPr>
          <w:rFonts w:ascii="Times New Roman" w:hAnsi="Times New Roman" w:cs="Times New Roman"/>
          <w:sz w:val="24"/>
        </w:rPr>
        <w:t xml:space="preserve">performance of </w:t>
      </w:r>
      <w:r w:rsidRPr="00987E1A">
        <w:rPr>
          <w:rFonts w:ascii="Times New Roman" w:hAnsi="Times New Roman" w:cs="Times New Roman"/>
          <w:sz w:val="24"/>
        </w:rPr>
        <w:t>executed</w:t>
      </w:r>
      <w:r>
        <w:rPr>
          <w:rFonts w:ascii="Times New Roman" w:hAnsi="Times New Roman" w:cs="Times New Roman"/>
          <w:sz w:val="24"/>
        </w:rPr>
        <w:t xml:space="preserve"> construction </w:t>
      </w:r>
      <w:r w:rsidR="00987E1A" w:rsidRPr="00987E1A">
        <w:rPr>
          <w:rFonts w:ascii="Times New Roman" w:hAnsi="Times New Roman" w:cs="Times New Roman"/>
          <w:sz w:val="24"/>
        </w:rPr>
        <w:t>works against planning,</w:t>
      </w:r>
    </w:p>
    <w:p w:rsidR="00B25562" w:rsidRDefault="00B25562"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Understanding and analyzing </w:t>
      </w:r>
      <w:r w:rsidR="005332AC">
        <w:rPr>
          <w:rFonts w:ascii="Times New Roman" w:hAnsi="Times New Roman" w:cs="Times New Roman"/>
          <w:sz w:val="24"/>
        </w:rPr>
        <w:t xml:space="preserve">the </w:t>
      </w:r>
      <w:r>
        <w:rPr>
          <w:rFonts w:ascii="Times New Roman" w:hAnsi="Times New Roman" w:cs="Times New Roman"/>
          <w:sz w:val="24"/>
        </w:rPr>
        <w:t>p</w:t>
      </w:r>
      <w:r w:rsidR="00987E1A" w:rsidRPr="00987E1A">
        <w:rPr>
          <w:rFonts w:ascii="Times New Roman" w:hAnsi="Times New Roman" w:cs="Times New Roman"/>
          <w:sz w:val="24"/>
        </w:rPr>
        <w:t>roper sequence of flow of construction</w:t>
      </w:r>
      <w:r w:rsidR="00C91442">
        <w:rPr>
          <w:rFonts w:ascii="Times New Roman" w:hAnsi="Times New Roman" w:cs="Times New Roman"/>
          <w:sz w:val="24"/>
        </w:rPr>
        <w:t xml:space="preserve"> works</w:t>
      </w:r>
      <w:r w:rsidR="00987E1A" w:rsidRPr="00987E1A">
        <w:rPr>
          <w:rFonts w:ascii="Times New Roman" w:hAnsi="Times New Roman" w:cs="Times New Roman"/>
          <w:sz w:val="24"/>
        </w:rPr>
        <w:t xml:space="preserve">, </w:t>
      </w:r>
    </w:p>
    <w:p w:rsidR="00C91442" w:rsidRDefault="00C91442"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Ability </w:t>
      </w:r>
      <w:r w:rsidR="005332AC">
        <w:rPr>
          <w:rFonts w:ascii="Times New Roman" w:hAnsi="Times New Roman" w:cs="Times New Roman"/>
          <w:sz w:val="24"/>
        </w:rPr>
        <w:t>to prepare</w:t>
      </w:r>
      <w:r>
        <w:rPr>
          <w:rFonts w:ascii="Times New Roman" w:hAnsi="Times New Roman" w:cs="Times New Roman"/>
          <w:sz w:val="24"/>
        </w:rPr>
        <w:t xml:space="preserve"> or </w:t>
      </w:r>
      <w:r w:rsidR="00C27F2A">
        <w:rPr>
          <w:rFonts w:ascii="Times New Roman" w:hAnsi="Times New Roman" w:cs="Times New Roman"/>
          <w:sz w:val="24"/>
        </w:rPr>
        <w:t>evaluate</w:t>
      </w:r>
      <w:r>
        <w:rPr>
          <w:rFonts w:ascii="Times New Roman" w:hAnsi="Times New Roman" w:cs="Times New Roman"/>
          <w:sz w:val="24"/>
        </w:rPr>
        <w:t xml:space="preserve"> payment certificates </w:t>
      </w:r>
    </w:p>
    <w:p w:rsidR="00C91442" w:rsidRDefault="00C91442"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Ability </w:t>
      </w:r>
      <w:r w:rsidR="005332AC">
        <w:rPr>
          <w:rFonts w:ascii="Times New Roman" w:hAnsi="Times New Roman" w:cs="Times New Roman"/>
          <w:sz w:val="24"/>
        </w:rPr>
        <w:t>to use</w:t>
      </w:r>
      <w:r>
        <w:rPr>
          <w:rFonts w:ascii="Times New Roman" w:hAnsi="Times New Roman" w:cs="Times New Roman"/>
          <w:sz w:val="24"/>
        </w:rPr>
        <w:t xml:space="preserve"> different scheduling tools such as Primavera &amp; MS project </w:t>
      </w:r>
    </w:p>
    <w:p w:rsidR="00987E1A" w:rsidRDefault="00C91442"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Ability </w:t>
      </w:r>
      <w:r w:rsidR="005332AC">
        <w:rPr>
          <w:rFonts w:ascii="Times New Roman" w:hAnsi="Times New Roman" w:cs="Times New Roman"/>
          <w:sz w:val="24"/>
        </w:rPr>
        <w:t>to</w:t>
      </w:r>
      <w:r>
        <w:rPr>
          <w:rFonts w:ascii="Times New Roman" w:hAnsi="Times New Roman" w:cs="Times New Roman"/>
          <w:sz w:val="24"/>
        </w:rPr>
        <w:t xml:space="preserve"> </w:t>
      </w:r>
      <w:r w:rsidR="005332AC">
        <w:rPr>
          <w:rFonts w:ascii="Times New Roman" w:hAnsi="Times New Roman" w:cs="Times New Roman"/>
          <w:sz w:val="24"/>
        </w:rPr>
        <w:t>negotiate</w:t>
      </w:r>
      <w:r>
        <w:rPr>
          <w:rFonts w:ascii="Times New Roman" w:hAnsi="Times New Roman" w:cs="Times New Roman"/>
          <w:sz w:val="24"/>
        </w:rPr>
        <w:t xml:space="preserve"> </w:t>
      </w:r>
      <w:r w:rsidR="00987E1A" w:rsidRPr="00987E1A">
        <w:rPr>
          <w:rFonts w:ascii="Times New Roman" w:hAnsi="Times New Roman" w:cs="Times New Roman"/>
          <w:sz w:val="24"/>
        </w:rPr>
        <w:t>and</w:t>
      </w:r>
      <w:r>
        <w:rPr>
          <w:rFonts w:ascii="Times New Roman" w:hAnsi="Times New Roman" w:cs="Times New Roman"/>
          <w:sz w:val="24"/>
        </w:rPr>
        <w:t xml:space="preserve"> conflict handling, and </w:t>
      </w:r>
    </w:p>
    <w:p w:rsidR="00C91442" w:rsidRDefault="00C91442" w:rsidP="00AC6775">
      <w:pPr>
        <w:pStyle w:val="ListParagraph"/>
        <w:numPr>
          <w:ilvl w:val="0"/>
          <w:numId w:val="17"/>
        </w:numPr>
        <w:spacing w:line="360" w:lineRule="auto"/>
        <w:rPr>
          <w:rFonts w:ascii="Times New Roman" w:hAnsi="Times New Roman" w:cs="Times New Roman"/>
          <w:sz w:val="24"/>
        </w:rPr>
      </w:pPr>
      <w:r>
        <w:rPr>
          <w:rFonts w:ascii="Times New Roman" w:hAnsi="Times New Roman" w:cs="Times New Roman"/>
          <w:sz w:val="24"/>
        </w:rPr>
        <w:t xml:space="preserve">Ability </w:t>
      </w:r>
      <w:r w:rsidR="005332AC">
        <w:rPr>
          <w:rFonts w:ascii="Times New Roman" w:hAnsi="Times New Roman" w:cs="Times New Roman"/>
          <w:sz w:val="24"/>
        </w:rPr>
        <w:t>to</w:t>
      </w:r>
      <w:r>
        <w:rPr>
          <w:rFonts w:ascii="Times New Roman" w:hAnsi="Times New Roman" w:cs="Times New Roman"/>
          <w:sz w:val="24"/>
        </w:rPr>
        <w:t xml:space="preserve"> risk identification and </w:t>
      </w:r>
      <w:r w:rsidR="005332AC">
        <w:rPr>
          <w:rFonts w:ascii="Times New Roman" w:hAnsi="Times New Roman" w:cs="Times New Roman"/>
          <w:sz w:val="24"/>
        </w:rPr>
        <w:t>analyze</w:t>
      </w:r>
      <w:r>
        <w:rPr>
          <w:rFonts w:ascii="Times New Roman" w:hAnsi="Times New Roman" w:cs="Times New Roman"/>
          <w:sz w:val="24"/>
        </w:rPr>
        <w:t xml:space="preserve"> its effect</w:t>
      </w:r>
    </w:p>
    <w:p w:rsidR="00987E1A" w:rsidRPr="00987E1A" w:rsidRDefault="00987E1A" w:rsidP="00FE2421">
      <w:pPr>
        <w:pStyle w:val="Heading2"/>
        <w:numPr>
          <w:ilvl w:val="0"/>
          <w:numId w:val="19"/>
        </w:numPr>
      </w:pPr>
      <w:bookmarkStart w:id="10" w:name="_Toc109091346"/>
      <w:r w:rsidRPr="00987E1A">
        <w:lastRenderedPageBreak/>
        <w:t>Other skills</w:t>
      </w:r>
      <w:bookmarkEnd w:id="10"/>
    </w:p>
    <w:p w:rsidR="004C0DD8" w:rsidRPr="00987E1A" w:rsidRDefault="00987E1A" w:rsidP="00987E1A">
      <w:pPr>
        <w:pStyle w:val="ListParagraph"/>
        <w:numPr>
          <w:ilvl w:val="0"/>
          <w:numId w:val="9"/>
        </w:numPr>
        <w:rPr>
          <w:rFonts w:ascii="Times New Roman" w:hAnsi="Times New Roman" w:cs="Times New Roman"/>
          <w:sz w:val="24"/>
        </w:rPr>
      </w:pPr>
      <w:r w:rsidRPr="00987E1A">
        <w:rPr>
          <w:rFonts w:ascii="Times New Roman" w:hAnsi="Times New Roman" w:cs="Times New Roman"/>
          <w:sz w:val="24"/>
        </w:rPr>
        <w:t xml:space="preserve">General engineering and </w:t>
      </w:r>
      <w:r w:rsidR="00C91442">
        <w:rPr>
          <w:rFonts w:ascii="Times New Roman" w:hAnsi="Times New Roman" w:cs="Times New Roman"/>
          <w:sz w:val="24"/>
        </w:rPr>
        <w:t>software manipulation skills</w:t>
      </w:r>
      <w:r w:rsidRPr="00987E1A">
        <w:rPr>
          <w:rFonts w:ascii="Times New Roman" w:hAnsi="Times New Roman" w:cs="Times New Roman"/>
          <w:sz w:val="24"/>
        </w:rPr>
        <w:t xml:space="preserve"> etc.</w:t>
      </w:r>
    </w:p>
    <w:p w:rsidR="00BA0D8B" w:rsidRDefault="00AC6775" w:rsidP="00FE2421">
      <w:pPr>
        <w:pStyle w:val="Heading1"/>
      </w:pPr>
      <w:r>
        <w:t xml:space="preserve">    </w:t>
      </w:r>
      <w:bookmarkStart w:id="11" w:name="_Toc109091347"/>
      <w:r w:rsidR="004C0DD8" w:rsidRPr="00AC6775">
        <w:t xml:space="preserve">4. </w:t>
      </w:r>
      <w:r w:rsidR="00C91442">
        <w:t>Courses to be I</w:t>
      </w:r>
      <w:r w:rsidR="00BA0D8B" w:rsidRPr="00AC6775">
        <w:t xml:space="preserve">ncluded in </w:t>
      </w:r>
      <w:r w:rsidR="00C91442">
        <w:t>Exit E</w:t>
      </w:r>
      <w:r w:rsidR="00BA0D8B" w:rsidRPr="00AC6775">
        <w:t>xam</w:t>
      </w:r>
      <w:bookmarkEnd w:id="11"/>
    </w:p>
    <w:p w:rsidR="005A13B0" w:rsidRPr="000464F8" w:rsidRDefault="005A13B0" w:rsidP="005A13B0">
      <w:pPr>
        <w:spacing w:before="240"/>
        <w:jc w:val="both"/>
        <w:rPr>
          <w:rFonts w:ascii="Times New Roman" w:hAnsi="Times New Roman" w:cs="Times New Roman"/>
          <w:sz w:val="24"/>
        </w:rPr>
      </w:pPr>
      <w:r w:rsidRPr="000464F8">
        <w:rPr>
          <w:rFonts w:ascii="Times New Roman" w:hAnsi="Times New Roman" w:cs="Times New Roman"/>
          <w:sz w:val="24"/>
        </w:rPr>
        <w:t>The Ministry of Education suggests that the exit exam should contain 10 to 15 Courses from a given program. Based on this suggestion, the working team has come up with 17 courses if there is room for accommodation</w:t>
      </w:r>
      <w:r w:rsidR="004D5F0E">
        <w:rPr>
          <w:rFonts w:ascii="Times New Roman" w:hAnsi="Times New Roman" w:cs="Times New Roman"/>
          <w:sz w:val="24"/>
        </w:rPr>
        <w:t xml:space="preserve"> considering the vast nature of the program</w:t>
      </w:r>
      <w:r w:rsidRPr="000464F8">
        <w:rPr>
          <w:rFonts w:ascii="Times New Roman" w:hAnsi="Times New Roman" w:cs="Times New Roman"/>
          <w:sz w:val="24"/>
        </w:rPr>
        <w:t xml:space="preserve">. If not the two yellow back ground highlighted courses namely ‘modern Construction Technology and BIM’ and ‘Construction Quality Management’ could be eliminated from the list assuming that modern construction can be included in building construction </w:t>
      </w:r>
      <w:r w:rsidR="00865619">
        <w:rPr>
          <w:rFonts w:ascii="Times New Roman" w:hAnsi="Times New Roman" w:cs="Times New Roman"/>
          <w:sz w:val="24"/>
        </w:rPr>
        <w:t xml:space="preserve">and other related courses </w:t>
      </w:r>
      <w:r w:rsidRPr="000464F8">
        <w:rPr>
          <w:rFonts w:ascii="Times New Roman" w:hAnsi="Times New Roman" w:cs="Times New Roman"/>
          <w:sz w:val="24"/>
        </w:rPr>
        <w:t>exam</w:t>
      </w:r>
      <w:r w:rsidR="00865619">
        <w:rPr>
          <w:rFonts w:ascii="Times New Roman" w:hAnsi="Times New Roman" w:cs="Times New Roman"/>
          <w:sz w:val="24"/>
        </w:rPr>
        <w:t xml:space="preserve">. Similarly, </w:t>
      </w:r>
      <w:r w:rsidRPr="000464F8">
        <w:rPr>
          <w:rFonts w:ascii="Times New Roman" w:hAnsi="Times New Roman" w:cs="Times New Roman"/>
          <w:sz w:val="24"/>
        </w:rPr>
        <w:t xml:space="preserve">quality </w:t>
      </w:r>
      <w:r w:rsidR="00865619">
        <w:rPr>
          <w:rFonts w:ascii="Times New Roman" w:hAnsi="Times New Roman" w:cs="Times New Roman"/>
          <w:sz w:val="24"/>
        </w:rPr>
        <w:t xml:space="preserve">management </w:t>
      </w:r>
      <w:r w:rsidRPr="000464F8">
        <w:rPr>
          <w:rFonts w:ascii="Times New Roman" w:hAnsi="Times New Roman" w:cs="Times New Roman"/>
          <w:sz w:val="24"/>
        </w:rPr>
        <w:t>can be included in other management courses such as specification and performance management. In addition, some courses given in sequence as I &amp; II are merged as one course for this exit exam purpose.</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Design of Reinforced</w:t>
      </w:r>
      <w:r>
        <w:rPr>
          <w:rFonts w:ascii="Times New Roman" w:hAnsi="Times New Roman" w:cs="Times New Roman"/>
          <w:sz w:val="24"/>
        </w:rPr>
        <w:t xml:space="preserve"> </w:t>
      </w:r>
      <w:r w:rsidRPr="006720A7">
        <w:rPr>
          <w:rFonts w:ascii="Times New Roman" w:hAnsi="Times New Roman" w:cs="Times New Roman"/>
          <w:sz w:val="24"/>
        </w:rPr>
        <w:t>Concrete Structures</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Design &amp; Construction of Water Works</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Highway Engineering I &amp; II</w:t>
      </w:r>
    </w:p>
    <w:p w:rsidR="00605B7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Foundation Engineering</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Construction Materials I &amp; II</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Building construction I &amp; II</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Construction Specification and Quantity Surveying</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 xml:space="preserve">Human </w:t>
      </w:r>
      <w:r w:rsidR="005332AC">
        <w:rPr>
          <w:rFonts w:ascii="Times New Roman" w:hAnsi="Times New Roman" w:cs="Times New Roman"/>
          <w:sz w:val="24"/>
        </w:rPr>
        <w:t>Resource</w:t>
      </w:r>
      <w:r>
        <w:rPr>
          <w:rFonts w:ascii="Times New Roman" w:hAnsi="Times New Roman" w:cs="Times New Roman"/>
          <w:sz w:val="24"/>
        </w:rPr>
        <w:t xml:space="preserve"> </w:t>
      </w:r>
      <w:r w:rsidRPr="006720A7">
        <w:rPr>
          <w:rFonts w:ascii="Times New Roman" w:hAnsi="Times New Roman" w:cs="Times New Roman"/>
          <w:sz w:val="24"/>
        </w:rPr>
        <w:t>Management in Construction</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Financial Management in Construction</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Construction Equipment And plant management</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Cost Engineering</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Construction Planning and Scheduling</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Health and Safety Management in Construction</w:t>
      </w:r>
    </w:p>
    <w:p w:rsidR="006720A7" w:rsidRPr="006720A7" w:rsidRDefault="006720A7" w:rsidP="006720A7">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Construction Procurement and Contract Management</w:t>
      </w:r>
    </w:p>
    <w:p w:rsidR="00C91442" w:rsidRPr="00FE2421" w:rsidRDefault="006720A7" w:rsidP="00AF5CF8">
      <w:pPr>
        <w:pStyle w:val="ListParagraph"/>
        <w:numPr>
          <w:ilvl w:val="0"/>
          <w:numId w:val="12"/>
        </w:numPr>
        <w:rPr>
          <w:rFonts w:ascii="Times New Roman" w:hAnsi="Times New Roman" w:cs="Times New Roman"/>
          <w:sz w:val="24"/>
        </w:rPr>
      </w:pPr>
      <w:r w:rsidRPr="006720A7">
        <w:rPr>
          <w:rFonts w:ascii="Times New Roman" w:hAnsi="Times New Roman" w:cs="Times New Roman"/>
          <w:sz w:val="24"/>
        </w:rPr>
        <w:t>Construction Per</w:t>
      </w:r>
      <w:r w:rsidR="00FE2421">
        <w:rPr>
          <w:rFonts w:ascii="Times New Roman" w:hAnsi="Times New Roman" w:cs="Times New Roman"/>
          <w:sz w:val="24"/>
        </w:rPr>
        <w:t>formance &amp; Resource Optimizatio</w:t>
      </w:r>
      <w:r w:rsidR="00B930DD">
        <w:rPr>
          <w:rFonts w:ascii="Times New Roman" w:hAnsi="Times New Roman" w:cs="Times New Roman"/>
          <w:sz w:val="24"/>
        </w:rPr>
        <w:t>n</w:t>
      </w:r>
    </w:p>
    <w:p w:rsidR="00AF5CF8" w:rsidRPr="00AC6775" w:rsidRDefault="00AF5CF8" w:rsidP="00FE2421">
      <w:pPr>
        <w:pStyle w:val="Heading1"/>
      </w:pPr>
      <w:bookmarkStart w:id="12" w:name="_Toc109091348"/>
      <w:r w:rsidRPr="00AC6775">
        <w:t>5. Categorizing courses in to themes</w:t>
      </w:r>
      <w:bookmarkEnd w:id="12"/>
    </w:p>
    <w:p w:rsidR="0059140B" w:rsidRPr="00501280" w:rsidRDefault="00501280" w:rsidP="00865619">
      <w:pPr>
        <w:spacing w:before="240"/>
        <w:rPr>
          <w:rFonts w:ascii="Times New Roman" w:hAnsi="Times New Roman" w:cs="Times New Roman"/>
          <w:sz w:val="24"/>
          <w:szCs w:val="24"/>
        </w:rPr>
      </w:pPr>
      <w:r w:rsidRPr="00501280">
        <w:rPr>
          <w:rFonts w:ascii="Times New Roman" w:hAnsi="Times New Roman" w:cs="Times New Roman"/>
          <w:sz w:val="24"/>
          <w:szCs w:val="24"/>
        </w:rPr>
        <w:t xml:space="preserve">The working team has revised the COTM </w:t>
      </w:r>
      <w:r>
        <w:rPr>
          <w:rFonts w:ascii="Times New Roman" w:hAnsi="Times New Roman" w:cs="Times New Roman"/>
          <w:sz w:val="24"/>
          <w:szCs w:val="24"/>
        </w:rPr>
        <w:t>harmonized curriculum and identified the following 17 courses that can be included in the exit exam in Ethiopia starting from 2015 E.C.</w:t>
      </w:r>
    </w:p>
    <w:tbl>
      <w:tblPr>
        <w:tblStyle w:val="GridTable4Accent5"/>
        <w:tblW w:w="0" w:type="auto"/>
        <w:tblLook w:val="04A0" w:firstRow="1" w:lastRow="0" w:firstColumn="1" w:lastColumn="0" w:noHBand="0" w:noVBand="1"/>
      </w:tblPr>
      <w:tblGrid>
        <w:gridCol w:w="2913"/>
        <w:gridCol w:w="2908"/>
        <w:gridCol w:w="3084"/>
        <w:gridCol w:w="1414"/>
      </w:tblGrid>
      <w:tr w:rsidR="001D31EF" w:rsidTr="00B93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1D31EF" w:rsidRPr="00F75966" w:rsidRDefault="001D31EF" w:rsidP="006E4627">
            <w:pPr>
              <w:rPr>
                <w:rFonts w:ascii="Times New Roman" w:hAnsi="Times New Roman" w:cs="Times New Roman"/>
                <w:sz w:val="24"/>
                <w:szCs w:val="24"/>
              </w:rPr>
            </w:pPr>
            <w:r w:rsidRPr="00F75966">
              <w:rPr>
                <w:rFonts w:ascii="Times New Roman" w:hAnsi="Times New Roman" w:cs="Times New Roman"/>
                <w:sz w:val="24"/>
                <w:szCs w:val="24"/>
              </w:rPr>
              <w:t>Construction Engineering courses</w:t>
            </w:r>
            <w:r w:rsidR="00E60ABA" w:rsidRPr="00F75966">
              <w:rPr>
                <w:rFonts w:ascii="Times New Roman" w:hAnsi="Times New Roman" w:cs="Times New Roman"/>
                <w:sz w:val="24"/>
                <w:szCs w:val="24"/>
              </w:rPr>
              <w:t xml:space="preserve"> (23.5</w:t>
            </w:r>
            <w:r w:rsidR="00C91442" w:rsidRPr="00F75966">
              <w:rPr>
                <w:rFonts w:ascii="Times New Roman" w:hAnsi="Times New Roman" w:cs="Times New Roman"/>
                <w:sz w:val="24"/>
                <w:szCs w:val="24"/>
              </w:rPr>
              <w:t>%)</w:t>
            </w:r>
          </w:p>
        </w:tc>
        <w:tc>
          <w:tcPr>
            <w:tcW w:w="2908" w:type="dxa"/>
          </w:tcPr>
          <w:p w:rsidR="001D31EF" w:rsidRPr="00F75966" w:rsidRDefault="001D31EF" w:rsidP="006E4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5966">
              <w:rPr>
                <w:rFonts w:ascii="Times New Roman" w:hAnsi="Times New Roman" w:cs="Times New Roman"/>
                <w:sz w:val="24"/>
                <w:szCs w:val="24"/>
              </w:rPr>
              <w:t>Construction Technology</w:t>
            </w:r>
            <w:r w:rsidR="00E60ABA" w:rsidRPr="00F75966">
              <w:rPr>
                <w:rFonts w:ascii="Times New Roman" w:hAnsi="Times New Roman" w:cs="Times New Roman"/>
                <w:sz w:val="24"/>
                <w:szCs w:val="24"/>
              </w:rPr>
              <w:t xml:space="preserve"> (23.5</w:t>
            </w:r>
            <w:r w:rsidR="00C91442" w:rsidRPr="00F75966">
              <w:rPr>
                <w:rFonts w:ascii="Times New Roman" w:hAnsi="Times New Roman" w:cs="Times New Roman"/>
                <w:sz w:val="24"/>
                <w:szCs w:val="24"/>
              </w:rPr>
              <w:t>%)</w:t>
            </w:r>
          </w:p>
        </w:tc>
        <w:tc>
          <w:tcPr>
            <w:tcW w:w="3084" w:type="dxa"/>
          </w:tcPr>
          <w:p w:rsidR="001D31EF" w:rsidRPr="00F75966" w:rsidRDefault="001D31EF" w:rsidP="006E4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5966">
              <w:rPr>
                <w:rFonts w:ascii="Times New Roman" w:hAnsi="Times New Roman" w:cs="Times New Roman"/>
                <w:sz w:val="24"/>
                <w:szCs w:val="24"/>
              </w:rPr>
              <w:t xml:space="preserve">Construction Management </w:t>
            </w:r>
            <w:r w:rsidR="00E60ABA" w:rsidRPr="00F75966">
              <w:rPr>
                <w:rFonts w:ascii="Times New Roman" w:hAnsi="Times New Roman" w:cs="Times New Roman"/>
                <w:sz w:val="24"/>
                <w:szCs w:val="24"/>
              </w:rPr>
              <w:t>(53</w:t>
            </w:r>
            <w:r w:rsidR="00C91442" w:rsidRPr="00F75966">
              <w:rPr>
                <w:rFonts w:ascii="Times New Roman" w:hAnsi="Times New Roman" w:cs="Times New Roman"/>
                <w:sz w:val="24"/>
                <w:szCs w:val="24"/>
              </w:rPr>
              <w:t>%)</w:t>
            </w:r>
          </w:p>
        </w:tc>
        <w:tc>
          <w:tcPr>
            <w:tcW w:w="1414" w:type="dxa"/>
          </w:tcPr>
          <w:p w:rsidR="001D31EF" w:rsidRPr="00F75966" w:rsidRDefault="00B930DD" w:rsidP="006E462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5966">
              <w:rPr>
                <w:rFonts w:ascii="Times New Roman" w:hAnsi="Times New Roman" w:cs="Times New Roman"/>
                <w:sz w:val="24"/>
                <w:szCs w:val="24"/>
              </w:rPr>
              <w:t>R</w:t>
            </w:r>
            <w:r w:rsidR="001D31EF" w:rsidRPr="00F75966">
              <w:rPr>
                <w:rFonts w:ascii="Times New Roman" w:hAnsi="Times New Roman" w:cs="Times New Roman"/>
                <w:sz w:val="24"/>
                <w:szCs w:val="24"/>
              </w:rPr>
              <w:t>emark</w:t>
            </w:r>
          </w:p>
        </w:tc>
      </w:tr>
      <w:tr w:rsidR="00676922" w:rsidTr="00B93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76922" w:rsidRPr="0007601B" w:rsidRDefault="00676922" w:rsidP="00676922">
            <w:pPr>
              <w:rPr>
                <w:rFonts w:ascii="Times New Roman" w:hAnsi="Times New Roman" w:cs="Times New Roman"/>
                <w:b w:val="0"/>
                <w:color w:val="FF0000"/>
                <w:sz w:val="24"/>
                <w:szCs w:val="24"/>
              </w:rPr>
            </w:pPr>
            <w:r w:rsidRPr="0007601B">
              <w:rPr>
                <w:rFonts w:ascii="Times New Roman" w:hAnsi="Times New Roman" w:cs="Times New Roman"/>
                <w:b w:val="0"/>
                <w:color w:val="FF0000"/>
                <w:sz w:val="24"/>
                <w:szCs w:val="24"/>
              </w:rPr>
              <w:t>Design of Reinforced</w:t>
            </w:r>
          </w:p>
          <w:p w:rsidR="00676922" w:rsidRPr="0007601B" w:rsidRDefault="00676922" w:rsidP="00676922">
            <w:pPr>
              <w:rPr>
                <w:rFonts w:ascii="Times New Roman" w:hAnsi="Times New Roman" w:cs="Times New Roman"/>
                <w:b w:val="0"/>
                <w:color w:val="FF0000"/>
                <w:sz w:val="24"/>
                <w:szCs w:val="24"/>
              </w:rPr>
            </w:pPr>
            <w:r w:rsidRPr="0007601B">
              <w:rPr>
                <w:rFonts w:ascii="Times New Roman" w:hAnsi="Times New Roman" w:cs="Times New Roman"/>
                <w:b w:val="0"/>
                <w:color w:val="FF0000"/>
                <w:sz w:val="24"/>
                <w:szCs w:val="24"/>
              </w:rPr>
              <w:t>Concrete Structures</w:t>
            </w:r>
          </w:p>
        </w:tc>
        <w:tc>
          <w:tcPr>
            <w:tcW w:w="2908" w:type="dxa"/>
          </w:tcPr>
          <w:p w:rsidR="00676922" w:rsidRPr="0007601B" w:rsidRDefault="00676922" w:rsidP="00676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AD47" w:themeColor="accent6"/>
                <w:sz w:val="24"/>
                <w:szCs w:val="24"/>
              </w:rPr>
            </w:pPr>
            <w:r w:rsidRPr="0007601B">
              <w:rPr>
                <w:rFonts w:ascii="Times New Roman" w:hAnsi="Times New Roman" w:cs="Times New Roman"/>
                <w:color w:val="70AD47" w:themeColor="accent6"/>
                <w:sz w:val="24"/>
                <w:szCs w:val="24"/>
              </w:rPr>
              <w:t>Construction</w:t>
            </w:r>
          </w:p>
          <w:p w:rsidR="00676922" w:rsidRPr="0007601B" w:rsidRDefault="00676922" w:rsidP="00676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AD47" w:themeColor="accent6"/>
                <w:sz w:val="24"/>
                <w:szCs w:val="24"/>
              </w:rPr>
            </w:pPr>
            <w:r w:rsidRPr="0007601B">
              <w:rPr>
                <w:rFonts w:ascii="Times New Roman" w:hAnsi="Times New Roman" w:cs="Times New Roman"/>
                <w:color w:val="70AD47" w:themeColor="accent6"/>
                <w:sz w:val="24"/>
                <w:szCs w:val="24"/>
              </w:rPr>
              <w:t>Materials I &amp; II</w:t>
            </w:r>
          </w:p>
        </w:tc>
        <w:tc>
          <w:tcPr>
            <w:tcW w:w="3084" w:type="dxa"/>
          </w:tcPr>
          <w:p w:rsidR="00676922" w:rsidRPr="0007601B" w:rsidRDefault="00676922" w:rsidP="0007601B">
            <w:pPr>
              <w:spacing w:line="260" w:lineRule="exact"/>
              <w:ind w:left="134" w:right="85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030A0"/>
                <w:spacing w:val="-3"/>
                <w:sz w:val="24"/>
                <w:szCs w:val="24"/>
              </w:rPr>
            </w:pPr>
            <w:r w:rsidRPr="0007601B">
              <w:rPr>
                <w:rFonts w:ascii="Times New Roman" w:eastAsia="Times New Roman" w:hAnsi="Times New Roman" w:cs="Times New Roman"/>
                <w:color w:val="7030A0"/>
                <w:spacing w:val="-3"/>
                <w:sz w:val="24"/>
                <w:szCs w:val="24"/>
              </w:rPr>
              <w:t>Human resource</w:t>
            </w:r>
            <w:r w:rsidR="00F75966" w:rsidRPr="0007601B">
              <w:rPr>
                <w:rFonts w:ascii="Times New Roman" w:eastAsia="Times New Roman" w:hAnsi="Times New Roman" w:cs="Times New Roman"/>
                <w:color w:val="7030A0"/>
                <w:spacing w:val="-3"/>
                <w:sz w:val="24"/>
                <w:szCs w:val="24"/>
              </w:rPr>
              <w:t xml:space="preserve"> </w:t>
            </w:r>
            <w:r w:rsidRPr="0007601B">
              <w:rPr>
                <w:rFonts w:ascii="Times New Roman" w:eastAsia="Times New Roman" w:hAnsi="Times New Roman" w:cs="Times New Roman"/>
                <w:color w:val="7030A0"/>
                <w:spacing w:val="-3"/>
                <w:sz w:val="24"/>
                <w:szCs w:val="24"/>
              </w:rPr>
              <w:t>Management in</w:t>
            </w:r>
          </w:p>
          <w:p w:rsidR="00676922" w:rsidRPr="0007601B" w:rsidRDefault="00676922" w:rsidP="0007601B">
            <w:pPr>
              <w:spacing w:line="260" w:lineRule="exact"/>
              <w:ind w:left="134" w:right="85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030A0"/>
                <w:spacing w:val="-3"/>
                <w:sz w:val="24"/>
                <w:szCs w:val="24"/>
              </w:rPr>
            </w:pPr>
            <w:r w:rsidRPr="0007601B">
              <w:rPr>
                <w:rFonts w:ascii="Times New Roman" w:eastAsia="Times New Roman" w:hAnsi="Times New Roman" w:cs="Times New Roman"/>
                <w:color w:val="7030A0"/>
                <w:spacing w:val="-3"/>
                <w:sz w:val="24"/>
                <w:szCs w:val="24"/>
              </w:rPr>
              <w:t>Construction</w:t>
            </w:r>
          </w:p>
        </w:tc>
        <w:tc>
          <w:tcPr>
            <w:tcW w:w="1414" w:type="dxa"/>
          </w:tcPr>
          <w:p w:rsidR="00676922" w:rsidRPr="0007601B" w:rsidRDefault="00676922" w:rsidP="00676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676922" w:rsidTr="00B930DD">
        <w:tc>
          <w:tcPr>
            <w:cnfStyle w:val="001000000000" w:firstRow="0" w:lastRow="0" w:firstColumn="1" w:lastColumn="0" w:oddVBand="0" w:evenVBand="0" w:oddHBand="0" w:evenHBand="0" w:firstRowFirstColumn="0" w:firstRowLastColumn="0" w:lastRowFirstColumn="0" w:lastRowLastColumn="0"/>
            <w:tcW w:w="2913" w:type="dxa"/>
          </w:tcPr>
          <w:p w:rsidR="00676922" w:rsidRPr="0007601B" w:rsidRDefault="00676922" w:rsidP="00676922">
            <w:pPr>
              <w:rPr>
                <w:rFonts w:ascii="Times New Roman" w:hAnsi="Times New Roman" w:cs="Times New Roman"/>
                <w:b w:val="0"/>
                <w:sz w:val="24"/>
                <w:szCs w:val="24"/>
              </w:rPr>
            </w:pPr>
            <w:r w:rsidRPr="0007601B">
              <w:rPr>
                <w:rFonts w:ascii="Times New Roman" w:hAnsi="Times New Roman" w:cs="Times New Roman"/>
                <w:b w:val="0"/>
                <w:color w:val="FF0000"/>
                <w:sz w:val="24"/>
                <w:szCs w:val="24"/>
              </w:rPr>
              <w:t>Design &amp; Construction of Water Works</w:t>
            </w:r>
          </w:p>
        </w:tc>
        <w:tc>
          <w:tcPr>
            <w:tcW w:w="2908" w:type="dxa"/>
          </w:tcPr>
          <w:p w:rsidR="00676922" w:rsidRPr="0007601B" w:rsidRDefault="00676922" w:rsidP="006769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7601B">
              <w:rPr>
                <w:rFonts w:ascii="Times New Roman" w:hAnsi="Times New Roman" w:cs="Times New Roman"/>
                <w:color w:val="70AD47" w:themeColor="accent6"/>
                <w:sz w:val="24"/>
                <w:szCs w:val="24"/>
              </w:rPr>
              <w:t>Building construction I &amp; II</w:t>
            </w:r>
          </w:p>
        </w:tc>
        <w:tc>
          <w:tcPr>
            <w:tcW w:w="3084" w:type="dxa"/>
          </w:tcPr>
          <w:p w:rsidR="00676922" w:rsidRPr="0007601B" w:rsidRDefault="00676922" w:rsidP="00676922">
            <w:pPr>
              <w:spacing w:line="260" w:lineRule="exact"/>
              <w:ind w:left="134" w:right="85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030A0"/>
                <w:spacing w:val="-3"/>
                <w:sz w:val="24"/>
                <w:szCs w:val="24"/>
              </w:rPr>
            </w:pPr>
            <w:r w:rsidRPr="0007601B">
              <w:rPr>
                <w:rFonts w:ascii="Times New Roman" w:eastAsia="Times New Roman" w:hAnsi="Times New Roman" w:cs="Times New Roman"/>
                <w:color w:val="7030A0"/>
                <w:spacing w:val="-3"/>
                <w:sz w:val="24"/>
                <w:szCs w:val="24"/>
              </w:rPr>
              <w:t>Financial Management</w:t>
            </w:r>
          </w:p>
          <w:p w:rsidR="00676922" w:rsidRPr="0007601B" w:rsidRDefault="00676922" w:rsidP="00676922">
            <w:pPr>
              <w:spacing w:line="260" w:lineRule="exact"/>
              <w:ind w:left="134" w:right="85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030A0"/>
                <w:spacing w:val="-3"/>
                <w:sz w:val="24"/>
                <w:szCs w:val="24"/>
              </w:rPr>
            </w:pPr>
            <w:r w:rsidRPr="0007601B">
              <w:rPr>
                <w:rFonts w:ascii="Times New Roman" w:eastAsia="Times New Roman" w:hAnsi="Times New Roman" w:cs="Times New Roman"/>
                <w:color w:val="7030A0"/>
                <w:spacing w:val="-3"/>
                <w:sz w:val="24"/>
                <w:szCs w:val="24"/>
              </w:rPr>
              <w:t>in Construction</w:t>
            </w:r>
          </w:p>
        </w:tc>
        <w:tc>
          <w:tcPr>
            <w:tcW w:w="1414" w:type="dxa"/>
          </w:tcPr>
          <w:p w:rsidR="00676922" w:rsidRPr="0007601B" w:rsidRDefault="00676922" w:rsidP="006769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676922" w:rsidTr="00B930DD">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913" w:type="dxa"/>
          </w:tcPr>
          <w:p w:rsidR="00676922" w:rsidRPr="0007601B" w:rsidRDefault="00676922" w:rsidP="00676922">
            <w:pPr>
              <w:rPr>
                <w:rFonts w:ascii="Times New Roman" w:hAnsi="Times New Roman" w:cs="Times New Roman"/>
                <w:b w:val="0"/>
                <w:color w:val="FF0000"/>
                <w:sz w:val="24"/>
                <w:szCs w:val="24"/>
              </w:rPr>
            </w:pPr>
            <w:r w:rsidRPr="0007601B">
              <w:rPr>
                <w:rFonts w:ascii="Times New Roman" w:hAnsi="Times New Roman" w:cs="Times New Roman"/>
                <w:b w:val="0"/>
                <w:color w:val="FF0000"/>
                <w:sz w:val="24"/>
                <w:szCs w:val="24"/>
              </w:rPr>
              <w:t>Highway Engineering I &amp; II</w:t>
            </w:r>
          </w:p>
          <w:p w:rsidR="00676922" w:rsidRPr="0007601B" w:rsidRDefault="00676922" w:rsidP="00676922">
            <w:pPr>
              <w:rPr>
                <w:rFonts w:ascii="Times New Roman" w:hAnsi="Times New Roman" w:cs="Times New Roman"/>
                <w:b w:val="0"/>
                <w:color w:val="FF0000"/>
                <w:sz w:val="24"/>
                <w:szCs w:val="24"/>
              </w:rPr>
            </w:pPr>
          </w:p>
        </w:tc>
        <w:tc>
          <w:tcPr>
            <w:tcW w:w="2908" w:type="dxa"/>
          </w:tcPr>
          <w:p w:rsidR="00676922" w:rsidRPr="0007601B" w:rsidRDefault="00676922" w:rsidP="00676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601B">
              <w:rPr>
                <w:rFonts w:ascii="Times New Roman" w:hAnsi="Times New Roman" w:cs="Times New Roman"/>
                <w:color w:val="70AD47" w:themeColor="accent6"/>
                <w:sz w:val="24"/>
                <w:szCs w:val="24"/>
              </w:rPr>
              <w:t>Construction Specification and Quantity Surveying</w:t>
            </w:r>
          </w:p>
        </w:tc>
        <w:tc>
          <w:tcPr>
            <w:tcW w:w="3084" w:type="dxa"/>
          </w:tcPr>
          <w:p w:rsidR="00676922" w:rsidRPr="0007601B" w:rsidRDefault="00676922" w:rsidP="00676922">
            <w:pPr>
              <w:spacing w:line="260" w:lineRule="exact"/>
              <w:ind w:left="134" w:right="85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030A0"/>
                <w:spacing w:val="-3"/>
                <w:sz w:val="24"/>
                <w:szCs w:val="24"/>
              </w:rPr>
            </w:pPr>
            <w:r w:rsidRPr="0007601B">
              <w:rPr>
                <w:rFonts w:ascii="Times New Roman" w:eastAsia="Times New Roman" w:hAnsi="Times New Roman" w:cs="Times New Roman"/>
                <w:color w:val="7030A0"/>
                <w:spacing w:val="-3"/>
                <w:sz w:val="24"/>
                <w:szCs w:val="24"/>
              </w:rPr>
              <w:t>Construction Equipment And  plant management</w:t>
            </w:r>
          </w:p>
        </w:tc>
        <w:tc>
          <w:tcPr>
            <w:tcW w:w="1414" w:type="dxa"/>
          </w:tcPr>
          <w:p w:rsidR="00676922" w:rsidRPr="0007601B" w:rsidRDefault="00676922" w:rsidP="006769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676922" w:rsidTr="00B930DD">
        <w:tc>
          <w:tcPr>
            <w:cnfStyle w:val="001000000000" w:firstRow="0" w:lastRow="0" w:firstColumn="1" w:lastColumn="0" w:oddVBand="0" w:evenVBand="0" w:oddHBand="0" w:evenHBand="0" w:firstRowFirstColumn="0" w:firstRowLastColumn="0" w:lastRowFirstColumn="0" w:lastRowLastColumn="0"/>
            <w:tcW w:w="2913" w:type="dxa"/>
          </w:tcPr>
          <w:p w:rsidR="00676922" w:rsidRPr="0007601B" w:rsidRDefault="00676922" w:rsidP="00676922">
            <w:pPr>
              <w:rPr>
                <w:rFonts w:ascii="Times New Roman" w:hAnsi="Times New Roman" w:cs="Times New Roman"/>
                <w:b w:val="0"/>
                <w:color w:val="FF0000"/>
                <w:sz w:val="24"/>
                <w:szCs w:val="24"/>
              </w:rPr>
            </w:pPr>
            <w:r w:rsidRPr="0007601B">
              <w:rPr>
                <w:rFonts w:ascii="Times New Roman" w:hAnsi="Times New Roman" w:cs="Times New Roman"/>
                <w:b w:val="0"/>
                <w:color w:val="FF0000"/>
                <w:sz w:val="24"/>
                <w:szCs w:val="24"/>
              </w:rPr>
              <w:t>Foundation Engineering</w:t>
            </w:r>
          </w:p>
        </w:tc>
        <w:tc>
          <w:tcPr>
            <w:tcW w:w="2908" w:type="dxa"/>
          </w:tcPr>
          <w:p w:rsidR="00676922" w:rsidRPr="0007601B" w:rsidRDefault="00676922" w:rsidP="006769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AD47" w:themeColor="accent6"/>
                <w:sz w:val="24"/>
                <w:szCs w:val="24"/>
              </w:rPr>
            </w:pPr>
            <w:r w:rsidRPr="0007601B">
              <w:rPr>
                <w:rFonts w:ascii="Times New Roman" w:hAnsi="Times New Roman" w:cs="Times New Roman"/>
                <w:color w:val="70AD47" w:themeColor="accent6"/>
                <w:sz w:val="24"/>
                <w:szCs w:val="24"/>
              </w:rPr>
              <w:t>Modern Construction</w:t>
            </w:r>
          </w:p>
          <w:p w:rsidR="00676922" w:rsidRPr="0007601B" w:rsidRDefault="00676922" w:rsidP="006769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AD47" w:themeColor="accent6"/>
                <w:sz w:val="24"/>
                <w:szCs w:val="24"/>
              </w:rPr>
            </w:pPr>
            <w:r w:rsidRPr="0007601B">
              <w:rPr>
                <w:rFonts w:ascii="Times New Roman" w:hAnsi="Times New Roman" w:cs="Times New Roman"/>
                <w:color w:val="70AD47" w:themeColor="accent6"/>
                <w:sz w:val="24"/>
                <w:szCs w:val="24"/>
              </w:rPr>
              <w:t>Technology and BIM</w:t>
            </w:r>
          </w:p>
        </w:tc>
        <w:tc>
          <w:tcPr>
            <w:tcW w:w="3084" w:type="dxa"/>
          </w:tcPr>
          <w:p w:rsidR="00676922" w:rsidRPr="0007601B" w:rsidRDefault="00676922" w:rsidP="00676922">
            <w:pPr>
              <w:spacing w:line="260" w:lineRule="exact"/>
              <w:ind w:right="85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030A0"/>
                <w:sz w:val="24"/>
                <w:szCs w:val="24"/>
              </w:rPr>
            </w:pPr>
            <w:r w:rsidRPr="0007601B">
              <w:rPr>
                <w:rFonts w:ascii="Times New Roman" w:eastAsia="Times New Roman" w:hAnsi="Times New Roman" w:cs="Times New Roman"/>
                <w:color w:val="7030A0"/>
                <w:sz w:val="24"/>
                <w:szCs w:val="24"/>
              </w:rPr>
              <w:t>Cost Engineering</w:t>
            </w:r>
          </w:p>
        </w:tc>
        <w:tc>
          <w:tcPr>
            <w:tcW w:w="1414" w:type="dxa"/>
          </w:tcPr>
          <w:p w:rsidR="00676922" w:rsidRPr="0007601B" w:rsidRDefault="00676922" w:rsidP="006769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F4540F" w:rsidTr="00B930D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913" w:type="dxa"/>
          </w:tcPr>
          <w:p w:rsidR="00F4540F" w:rsidRPr="0007601B" w:rsidRDefault="00F4540F" w:rsidP="00F4540F">
            <w:pPr>
              <w:rPr>
                <w:rFonts w:ascii="Times New Roman" w:hAnsi="Times New Roman" w:cs="Times New Roman"/>
                <w:b w:val="0"/>
                <w:color w:val="FF0000"/>
                <w:sz w:val="24"/>
                <w:szCs w:val="24"/>
              </w:rPr>
            </w:pPr>
          </w:p>
        </w:tc>
        <w:tc>
          <w:tcPr>
            <w:tcW w:w="2908" w:type="dxa"/>
          </w:tcPr>
          <w:p w:rsidR="00F4540F" w:rsidRPr="0007601B" w:rsidRDefault="00F4540F" w:rsidP="00F454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AD47" w:themeColor="accent6"/>
                <w:sz w:val="24"/>
                <w:szCs w:val="24"/>
              </w:rPr>
            </w:pPr>
          </w:p>
        </w:tc>
        <w:tc>
          <w:tcPr>
            <w:tcW w:w="3084" w:type="dxa"/>
          </w:tcPr>
          <w:p w:rsidR="00F4540F" w:rsidRPr="0007601B" w:rsidRDefault="00F4540F" w:rsidP="00F4540F">
            <w:pPr>
              <w:spacing w:line="260" w:lineRule="exact"/>
              <w:ind w:right="85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601B">
              <w:rPr>
                <w:rFonts w:ascii="Times New Roman" w:hAnsi="Times New Roman" w:cs="Times New Roman"/>
                <w:color w:val="7030A0"/>
                <w:sz w:val="24"/>
                <w:szCs w:val="24"/>
              </w:rPr>
              <w:t xml:space="preserve">Construction Quality </w:t>
            </w:r>
            <w:r w:rsidRPr="0007601B">
              <w:rPr>
                <w:rFonts w:ascii="Times New Roman" w:hAnsi="Times New Roman" w:cs="Times New Roman"/>
                <w:color w:val="7030A0"/>
                <w:sz w:val="24"/>
                <w:szCs w:val="24"/>
              </w:rPr>
              <w:lastRenderedPageBreak/>
              <w:t>Management</w:t>
            </w:r>
          </w:p>
        </w:tc>
        <w:tc>
          <w:tcPr>
            <w:tcW w:w="1414" w:type="dxa"/>
          </w:tcPr>
          <w:p w:rsidR="00F4540F" w:rsidRPr="0007601B" w:rsidRDefault="00F4540F" w:rsidP="00F454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F4540F" w:rsidTr="00B930DD">
        <w:trPr>
          <w:trHeight w:val="325"/>
        </w:trPr>
        <w:tc>
          <w:tcPr>
            <w:cnfStyle w:val="001000000000" w:firstRow="0" w:lastRow="0" w:firstColumn="1" w:lastColumn="0" w:oddVBand="0" w:evenVBand="0" w:oddHBand="0" w:evenHBand="0" w:firstRowFirstColumn="0" w:firstRowLastColumn="0" w:lastRowFirstColumn="0" w:lastRowLastColumn="0"/>
            <w:tcW w:w="2913" w:type="dxa"/>
          </w:tcPr>
          <w:p w:rsidR="00F4540F" w:rsidRPr="0007601B" w:rsidRDefault="00F4540F" w:rsidP="00F4540F">
            <w:pPr>
              <w:rPr>
                <w:rFonts w:ascii="Times New Roman" w:hAnsi="Times New Roman" w:cs="Times New Roman"/>
                <w:b w:val="0"/>
                <w:color w:val="FF0000"/>
                <w:sz w:val="24"/>
                <w:szCs w:val="24"/>
              </w:rPr>
            </w:pPr>
          </w:p>
        </w:tc>
        <w:tc>
          <w:tcPr>
            <w:tcW w:w="2908" w:type="dxa"/>
          </w:tcPr>
          <w:p w:rsidR="00F4540F" w:rsidRPr="0007601B" w:rsidRDefault="00F4540F" w:rsidP="00F454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AD47" w:themeColor="accent6"/>
                <w:sz w:val="24"/>
                <w:szCs w:val="24"/>
              </w:rPr>
            </w:pPr>
          </w:p>
        </w:tc>
        <w:tc>
          <w:tcPr>
            <w:tcW w:w="3084" w:type="dxa"/>
          </w:tcPr>
          <w:p w:rsidR="00F4540F" w:rsidRPr="0007601B" w:rsidRDefault="00F4540F" w:rsidP="00F4540F">
            <w:pPr>
              <w:spacing w:line="260" w:lineRule="exact"/>
              <w:ind w:left="134" w:right="85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030A0"/>
                <w:sz w:val="24"/>
                <w:szCs w:val="24"/>
              </w:rPr>
            </w:pPr>
            <w:r w:rsidRPr="0007601B">
              <w:rPr>
                <w:rFonts w:ascii="Times New Roman" w:eastAsia="Times New Roman" w:hAnsi="Times New Roman" w:cs="Times New Roman"/>
                <w:color w:val="7030A0"/>
                <w:sz w:val="24"/>
                <w:szCs w:val="24"/>
              </w:rPr>
              <w:t>Construction Planning and Scheduling</w:t>
            </w:r>
          </w:p>
        </w:tc>
        <w:tc>
          <w:tcPr>
            <w:tcW w:w="1414" w:type="dxa"/>
          </w:tcPr>
          <w:p w:rsidR="00F4540F" w:rsidRPr="0007601B" w:rsidRDefault="00F4540F" w:rsidP="00F454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F4540F" w:rsidTr="00B93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F4540F" w:rsidRPr="0007601B" w:rsidRDefault="00F4540F" w:rsidP="00F4540F">
            <w:pPr>
              <w:rPr>
                <w:rFonts w:ascii="Times New Roman" w:hAnsi="Times New Roman" w:cs="Times New Roman"/>
                <w:b w:val="0"/>
                <w:sz w:val="24"/>
                <w:szCs w:val="24"/>
              </w:rPr>
            </w:pPr>
          </w:p>
        </w:tc>
        <w:tc>
          <w:tcPr>
            <w:tcW w:w="2908" w:type="dxa"/>
          </w:tcPr>
          <w:p w:rsidR="00F4540F" w:rsidRPr="0007601B" w:rsidRDefault="00F4540F" w:rsidP="00F454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70AD47" w:themeColor="accent6"/>
                <w:sz w:val="24"/>
                <w:szCs w:val="24"/>
              </w:rPr>
            </w:pPr>
          </w:p>
        </w:tc>
        <w:tc>
          <w:tcPr>
            <w:tcW w:w="3084" w:type="dxa"/>
          </w:tcPr>
          <w:p w:rsidR="00F4540F" w:rsidRPr="0007601B" w:rsidRDefault="00F4540F" w:rsidP="00F4540F">
            <w:pPr>
              <w:spacing w:line="260" w:lineRule="exact"/>
              <w:ind w:left="134" w:right="85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7030A0"/>
                <w:sz w:val="24"/>
                <w:szCs w:val="24"/>
              </w:rPr>
            </w:pPr>
            <w:r w:rsidRPr="0007601B">
              <w:rPr>
                <w:rFonts w:ascii="Times New Roman" w:eastAsia="Times New Roman" w:hAnsi="Times New Roman" w:cs="Times New Roman"/>
                <w:color w:val="7030A0"/>
                <w:sz w:val="24"/>
                <w:szCs w:val="24"/>
              </w:rPr>
              <w:t>Health and Safety Management in Construction</w:t>
            </w:r>
          </w:p>
        </w:tc>
        <w:tc>
          <w:tcPr>
            <w:tcW w:w="1414" w:type="dxa"/>
          </w:tcPr>
          <w:p w:rsidR="00F4540F" w:rsidRPr="0007601B" w:rsidRDefault="00F4540F" w:rsidP="00F454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r w:rsidR="00F4540F" w:rsidTr="00B930DD">
        <w:trPr>
          <w:trHeight w:val="829"/>
        </w:trPr>
        <w:tc>
          <w:tcPr>
            <w:cnfStyle w:val="001000000000" w:firstRow="0" w:lastRow="0" w:firstColumn="1" w:lastColumn="0" w:oddVBand="0" w:evenVBand="0" w:oddHBand="0" w:evenHBand="0" w:firstRowFirstColumn="0" w:firstRowLastColumn="0" w:lastRowFirstColumn="0" w:lastRowLastColumn="0"/>
            <w:tcW w:w="2913" w:type="dxa"/>
          </w:tcPr>
          <w:p w:rsidR="00F4540F" w:rsidRPr="0007601B" w:rsidRDefault="00F4540F" w:rsidP="00F4540F">
            <w:pPr>
              <w:rPr>
                <w:rFonts w:ascii="Times New Roman" w:hAnsi="Times New Roman" w:cs="Times New Roman"/>
                <w:b w:val="0"/>
                <w:sz w:val="24"/>
                <w:szCs w:val="24"/>
              </w:rPr>
            </w:pPr>
          </w:p>
        </w:tc>
        <w:tc>
          <w:tcPr>
            <w:tcW w:w="2908" w:type="dxa"/>
          </w:tcPr>
          <w:p w:rsidR="00F4540F" w:rsidRPr="0007601B" w:rsidRDefault="00F4540F" w:rsidP="00F454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AD47" w:themeColor="accent6"/>
                <w:sz w:val="24"/>
                <w:szCs w:val="24"/>
              </w:rPr>
            </w:pPr>
          </w:p>
        </w:tc>
        <w:tc>
          <w:tcPr>
            <w:tcW w:w="3084" w:type="dxa"/>
          </w:tcPr>
          <w:p w:rsidR="00F4540F" w:rsidRPr="0007601B" w:rsidRDefault="00F4540F" w:rsidP="00F4540F">
            <w:pPr>
              <w:spacing w:line="260" w:lineRule="exact"/>
              <w:ind w:left="134" w:right="85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7030A0"/>
                <w:sz w:val="24"/>
                <w:szCs w:val="24"/>
              </w:rPr>
            </w:pPr>
            <w:r w:rsidRPr="0007601B">
              <w:rPr>
                <w:rFonts w:ascii="Times New Roman" w:eastAsia="Times New Roman" w:hAnsi="Times New Roman" w:cs="Times New Roman"/>
                <w:color w:val="7030A0"/>
                <w:sz w:val="24"/>
                <w:szCs w:val="24"/>
              </w:rPr>
              <w:t>Construction Procurement and Contract Management</w:t>
            </w:r>
          </w:p>
        </w:tc>
        <w:tc>
          <w:tcPr>
            <w:tcW w:w="1414" w:type="dxa"/>
          </w:tcPr>
          <w:p w:rsidR="00F4540F" w:rsidRPr="0007601B" w:rsidRDefault="00F4540F" w:rsidP="00F454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p>
        </w:tc>
      </w:tr>
      <w:tr w:rsidR="00F4540F" w:rsidTr="00B93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F4540F" w:rsidRPr="0007601B" w:rsidRDefault="00F4540F" w:rsidP="00F4540F">
            <w:pPr>
              <w:rPr>
                <w:rFonts w:ascii="Times New Roman" w:hAnsi="Times New Roman" w:cs="Times New Roman"/>
                <w:b w:val="0"/>
                <w:color w:val="FF0000"/>
              </w:rPr>
            </w:pPr>
          </w:p>
        </w:tc>
        <w:tc>
          <w:tcPr>
            <w:tcW w:w="2908" w:type="dxa"/>
          </w:tcPr>
          <w:p w:rsidR="00F4540F" w:rsidRPr="0007601B" w:rsidRDefault="00F4540F" w:rsidP="00F454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c>
          <w:tcPr>
            <w:tcW w:w="3084" w:type="dxa"/>
          </w:tcPr>
          <w:p w:rsidR="00F4540F" w:rsidRPr="0007601B" w:rsidRDefault="00F4540F" w:rsidP="00F454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601B">
              <w:rPr>
                <w:rFonts w:ascii="Times New Roman" w:hAnsi="Times New Roman" w:cs="Times New Roman"/>
                <w:color w:val="7030A0"/>
                <w:sz w:val="24"/>
                <w:szCs w:val="24"/>
              </w:rPr>
              <w:t>Construction Performance &amp; Resource Optimization</w:t>
            </w:r>
          </w:p>
        </w:tc>
        <w:tc>
          <w:tcPr>
            <w:tcW w:w="1414" w:type="dxa"/>
          </w:tcPr>
          <w:p w:rsidR="00F4540F" w:rsidRPr="0007601B" w:rsidRDefault="00F4540F" w:rsidP="00F454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p>
        </w:tc>
      </w:tr>
    </w:tbl>
    <w:p w:rsidR="0059140B" w:rsidRDefault="0059140B">
      <w:pPr>
        <w:rPr>
          <w:rFonts w:ascii="Times New Roman" w:hAnsi="Times New Roman" w:cs="Times New Roman"/>
          <w:b/>
          <w:sz w:val="28"/>
        </w:rPr>
      </w:pPr>
    </w:p>
    <w:p w:rsidR="0059140B" w:rsidRPr="0007601B" w:rsidRDefault="00AC6775" w:rsidP="0007601B">
      <w:pPr>
        <w:pStyle w:val="Heading1"/>
        <w:spacing w:after="240"/>
        <w:rPr>
          <w:rFonts w:ascii="Times New Roman" w:hAnsi="Times New Roman"/>
        </w:rPr>
      </w:pPr>
      <w:bookmarkStart w:id="13" w:name="_Toc109091349"/>
      <w:r w:rsidRPr="0007601B">
        <w:rPr>
          <w:rFonts w:ascii="Times New Roman" w:hAnsi="Times New Roman"/>
        </w:rPr>
        <w:t>6. Conclusion</w:t>
      </w:r>
      <w:bookmarkEnd w:id="13"/>
      <w:r w:rsidRPr="0007601B">
        <w:rPr>
          <w:rFonts w:ascii="Times New Roman" w:hAnsi="Times New Roman"/>
        </w:rPr>
        <w:t xml:space="preserve"> </w:t>
      </w:r>
    </w:p>
    <w:p w:rsidR="00F92341" w:rsidRPr="00F92341" w:rsidRDefault="00F92341" w:rsidP="00D937F8">
      <w:pPr>
        <w:spacing w:line="360" w:lineRule="auto"/>
        <w:jc w:val="both"/>
        <w:rPr>
          <w:rFonts w:ascii="Times New Roman" w:hAnsi="Times New Roman" w:cs="Times New Roman"/>
          <w:sz w:val="24"/>
          <w:szCs w:val="24"/>
        </w:rPr>
      </w:pPr>
      <w:r w:rsidRPr="00F92341">
        <w:rPr>
          <w:rFonts w:ascii="Times New Roman" w:hAnsi="Times New Roman" w:cs="Times New Roman"/>
          <w:sz w:val="24"/>
          <w:szCs w:val="24"/>
        </w:rPr>
        <w:t>The proposed exit exam might help students to provide attention to the above major courses in Construction Technology and Management Program and drive them to acquire the above-mentioned competence and others. The working team has identified 17 core and major courses for the exit exam which are categorized in three areas namely Construction technology (23.5%), Construction Engineering (23.5%), and Construction Management (53%) based on the Harmonized Curriculum.</w:t>
      </w:r>
    </w:p>
    <w:p w:rsidR="00313983" w:rsidRPr="00AC6C9D" w:rsidRDefault="00F92341" w:rsidP="00D937F8">
      <w:pPr>
        <w:spacing w:line="360" w:lineRule="auto"/>
        <w:jc w:val="both"/>
        <w:rPr>
          <w:rFonts w:ascii="Times New Roman" w:hAnsi="Times New Roman" w:cs="Times New Roman"/>
          <w:sz w:val="24"/>
          <w:szCs w:val="24"/>
        </w:rPr>
      </w:pPr>
      <w:r w:rsidRPr="00F92341">
        <w:rPr>
          <w:rFonts w:ascii="Times New Roman" w:hAnsi="Times New Roman" w:cs="Times New Roman"/>
          <w:sz w:val="24"/>
          <w:szCs w:val="24"/>
        </w:rPr>
        <w:t xml:space="preserve">Moreover, the team believes that this exit exam is prepared to serve as a starting point and so many individuals or universities would develop </w:t>
      </w:r>
      <w:r w:rsidR="0007601B">
        <w:rPr>
          <w:rFonts w:ascii="Times New Roman" w:hAnsi="Times New Roman" w:cs="Times New Roman"/>
          <w:sz w:val="24"/>
          <w:szCs w:val="24"/>
        </w:rPr>
        <w:t xml:space="preserve">it </w:t>
      </w:r>
      <w:r w:rsidRPr="00F92341">
        <w:rPr>
          <w:rFonts w:ascii="Times New Roman" w:hAnsi="Times New Roman" w:cs="Times New Roman"/>
          <w:sz w:val="24"/>
          <w:szCs w:val="24"/>
        </w:rPr>
        <w:t>further</w:t>
      </w:r>
      <w:r>
        <w:rPr>
          <w:rFonts w:ascii="Times New Roman" w:hAnsi="Times New Roman" w:cs="Times New Roman"/>
          <w:sz w:val="24"/>
          <w:szCs w:val="24"/>
        </w:rPr>
        <w:t>.</w:t>
      </w:r>
      <w:r w:rsidR="00BD6E5A">
        <w:rPr>
          <w:rFonts w:ascii="Times New Roman" w:hAnsi="Times New Roman" w:cs="Times New Roman"/>
          <w:sz w:val="24"/>
          <w:szCs w:val="24"/>
        </w:rPr>
        <w:t xml:space="preserve"> In addition, the content of this exit exam document will </w:t>
      </w:r>
      <w:r w:rsidR="005332AC">
        <w:rPr>
          <w:rFonts w:ascii="Times New Roman" w:hAnsi="Times New Roman" w:cs="Times New Roman"/>
          <w:sz w:val="24"/>
          <w:szCs w:val="24"/>
        </w:rPr>
        <w:t xml:space="preserve">be </w:t>
      </w:r>
      <w:r w:rsidR="00BD6E5A">
        <w:rPr>
          <w:rFonts w:ascii="Times New Roman" w:hAnsi="Times New Roman" w:cs="Times New Roman"/>
          <w:sz w:val="24"/>
          <w:szCs w:val="24"/>
        </w:rPr>
        <w:t xml:space="preserve">subject to revision whenever the curriculum is revised or when </w:t>
      </w:r>
      <w:r w:rsidR="006E2DE8">
        <w:rPr>
          <w:rFonts w:ascii="Times New Roman" w:hAnsi="Times New Roman" w:cs="Times New Roman"/>
          <w:sz w:val="24"/>
          <w:szCs w:val="24"/>
        </w:rPr>
        <w:t xml:space="preserve">the </w:t>
      </w:r>
      <w:r w:rsidR="00BD6E5A">
        <w:rPr>
          <w:rFonts w:ascii="Times New Roman" w:hAnsi="Times New Roman" w:cs="Times New Roman"/>
          <w:sz w:val="24"/>
          <w:szCs w:val="24"/>
        </w:rPr>
        <w:t>need to change arises from stakeholders.</w:t>
      </w:r>
    </w:p>
    <w:sectPr w:rsidR="00313983" w:rsidRPr="00AC6C9D" w:rsidSect="00B930DD">
      <w:pgSz w:w="11920" w:h="16860"/>
      <w:pgMar w:top="1060" w:right="640" w:bottom="280" w:left="9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33" w:rsidRDefault="00E36633" w:rsidP="00B930DD">
      <w:pPr>
        <w:spacing w:after="0" w:line="240" w:lineRule="auto"/>
      </w:pPr>
      <w:r>
        <w:separator/>
      </w:r>
    </w:p>
  </w:endnote>
  <w:endnote w:type="continuationSeparator" w:id="0">
    <w:p w:rsidR="00E36633" w:rsidRDefault="00E36633" w:rsidP="00B9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27" w:rsidRDefault="006E4627">
    <w:pPr>
      <w:pStyle w:val="Footer"/>
      <w:pBdr>
        <w:top w:val="single" w:sz="4" w:space="1" w:color="D9D9D9" w:themeColor="background1" w:themeShade="D9"/>
      </w:pBdr>
      <w:rPr>
        <w:b/>
        <w:bCs/>
      </w:rPr>
    </w:pPr>
  </w:p>
  <w:p w:rsidR="006E4627" w:rsidRDefault="006E4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33" w:rsidRDefault="00E36633" w:rsidP="00B930DD">
      <w:pPr>
        <w:spacing w:after="0" w:line="240" w:lineRule="auto"/>
      </w:pPr>
      <w:r>
        <w:separator/>
      </w:r>
    </w:p>
  </w:footnote>
  <w:footnote w:type="continuationSeparator" w:id="0">
    <w:p w:rsidR="00E36633" w:rsidRDefault="00E36633" w:rsidP="00B9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23B"/>
      </v:shape>
    </w:pict>
  </w:numPicBullet>
  <w:abstractNum w:abstractNumId="0">
    <w:nsid w:val="0CF675DF"/>
    <w:multiLevelType w:val="hybridMultilevel"/>
    <w:tmpl w:val="94B672F4"/>
    <w:lvl w:ilvl="0" w:tplc="11F436EA">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D60476D"/>
    <w:multiLevelType w:val="hybridMultilevel"/>
    <w:tmpl w:val="BAF8477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E54BC1"/>
    <w:multiLevelType w:val="hybridMultilevel"/>
    <w:tmpl w:val="DE1C7456"/>
    <w:lvl w:ilvl="0" w:tplc="11F43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5423"/>
    <w:multiLevelType w:val="hybridMultilevel"/>
    <w:tmpl w:val="E0D26D12"/>
    <w:lvl w:ilvl="0" w:tplc="8D00AB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E4A77"/>
    <w:multiLevelType w:val="hybridMultilevel"/>
    <w:tmpl w:val="5E9E497A"/>
    <w:lvl w:ilvl="0" w:tplc="A036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81B5C"/>
    <w:multiLevelType w:val="hybridMultilevel"/>
    <w:tmpl w:val="A1B059C4"/>
    <w:lvl w:ilvl="0" w:tplc="11F43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F257A"/>
    <w:multiLevelType w:val="hybridMultilevel"/>
    <w:tmpl w:val="D2D2760E"/>
    <w:lvl w:ilvl="0" w:tplc="11F43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D4D68"/>
    <w:multiLevelType w:val="hybridMultilevel"/>
    <w:tmpl w:val="749011E2"/>
    <w:lvl w:ilvl="0" w:tplc="04090013">
      <w:start w:val="1"/>
      <w:numFmt w:val="upp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EF0943"/>
    <w:multiLevelType w:val="hybridMultilevel"/>
    <w:tmpl w:val="E702CF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E3758"/>
    <w:multiLevelType w:val="hybridMultilevel"/>
    <w:tmpl w:val="C872400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394B5E"/>
    <w:multiLevelType w:val="hybridMultilevel"/>
    <w:tmpl w:val="23C83A2E"/>
    <w:lvl w:ilvl="0" w:tplc="11F43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D7D31"/>
    <w:multiLevelType w:val="hybridMultilevel"/>
    <w:tmpl w:val="234435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C7248"/>
    <w:multiLevelType w:val="hybridMultilevel"/>
    <w:tmpl w:val="0562E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E4647"/>
    <w:multiLevelType w:val="hybridMultilevel"/>
    <w:tmpl w:val="B2B2F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76F60"/>
    <w:multiLevelType w:val="hybridMultilevel"/>
    <w:tmpl w:val="050E617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C72AC1"/>
    <w:multiLevelType w:val="hybridMultilevel"/>
    <w:tmpl w:val="52C0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C52C5D"/>
    <w:multiLevelType w:val="hybridMultilevel"/>
    <w:tmpl w:val="2BAE2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20BCD"/>
    <w:multiLevelType w:val="hybridMultilevel"/>
    <w:tmpl w:val="B19AE1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A92FD9"/>
    <w:multiLevelType w:val="hybridMultilevel"/>
    <w:tmpl w:val="0BAE7E50"/>
    <w:lvl w:ilvl="0" w:tplc="2CA29F56">
      <w:start w:val="1"/>
      <w:numFmt w:val="decimal"/>
      <w:lvlText w:val="%1."/>
      <w:lvlJc w:val="left"/>
      <w:pPr>
        <w:ind w:left="1080" w:hanging="360"/>
      </w:pPr>
      <w:rPr>
        <w:rFonts w:hint="default"/>
        <w:sz w:val="44"/>
        <w:szCs w:val="4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117F8A"/>
    <w:multiLevelType w:val="hybridMultilevel"/>
    <w:tmpl w:val="359A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682549"/>
    <w:multiLevelType w:val="hybridMultilevel"/>
    <w:tmpl w:val="820A530C"/>
    <w:lvl w:ilvl="0" w:tplc="6018EAC2">
      <w:start w:val="1"/>
      <w:numFmt w:val="bullet"/>
      <w:lvlText w:val=""/>
      <w:lvlJc w:val="left"/>
      <w:pPr>
        <w:ind w:left="630" w:hanging="360"/>
      </w:pPr>
      <w:rPr>
        <w:rFonts w:ascii="Wingdings" w:hAnsi="Wingdings"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BD86A2C"/>
    <w:multiLevelType w:val="multilevel"/>
    <w:tmpl w:val="E50CA9DC"/>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num w:numId="1">
    <w:abstractNumId w:val="11"/>
  </w:num>
  <w:num w:numId="2">
    <w:abstractNumId w:val="12"/>
  </w:num>
  <w:num w:numId="3">
    <w:abstractNumId w:val="14"/>
  </w:num>
  <w:num w:numId="4">
    <w:abstractNumId w:val="13"/>
  </w:num>
  <w:num w:numId="5">
    <w:abstractNumId w:val="1"/>
  </w:num>
  <w:num w:numId="6">
    <w:abstractNumId w:val="16"/>
  </w:num>
  <w:num w:numId="7">
    <w:abstractNumId w:val="17"/>
  </w:num>
  <w:num w:numId="8">
    <w:abstractNumId w:val="9"/>
  </w:num>
  <w:num w:numId="9">
    <w:abstractNumId w:val="8"/>
  </w:num>
  <w:num w:numId="10">
    <w:abstractNumId w:val="21"/>
  </w:num>
  <w:num w:numId="11">
    <w:abstractNumId w:val="19"/>
  </w:num>
  <w:num w:numId="12">
    <w:abstractNumId w:val="7"/>
  </w:num>
  <w:num w:numId="13">
    <w:abstractNumId w:val="15"/>
  </w:num>
  <w:num w:numId="14">
    <w:abstractNumId w:val="2"/>
  </w:num>
  <w:num w:numId="15">
    <w:abstractNumId w:val="5"/>
  </w:num>
  <w:num w:numId="16">
    <w:abstractNumId w:val="6"/>
  </w:num>
  <w:num w:numId="17">
    <w:abstractNumId w:val="0"/>
  </w:num>
  <w:num w:numId="18">
    <w:abstractNumId w:val="20"/>
  </w:num>
  <w:num w:numId="19">
    <w:abstractNumId w:val="3"/>
  </w:num>
  <w:num w:numId="20">
    <w:abstractNumId w:val="10"/>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6A"/>
    <w:rsid w:val="000464F8"/>
    <w:rsid w:val="00051AF1"/>
    <w:rsid w:val="000662BB"/>
    <w:rsid w:val="0007601B"/>
    <w:rsid w:val="00077E45"/>
    <w:rsid w:val="00086301"/>
    <w:rsid w:val="000D5BD0"/>
    <w:rsid w:val="00142673"/>
    <w:rsid w:val="00177752"/>
    <w:rsid w:val="001B19C4"/>
    <w:rsid w:val="001B2A73"/>
    <w:rsid w:val="001B5899"/>
    <w:rsid w:val="001D31EF"/>
    <w:rsid w:val="002373C9"/>
    <w:rsid w:val="0025632F"/>
    <w:rsid w:val="002739DC"/>
    <w:rsid w:val="002977C0"/>
    <w:rsid w:val="002A28DB"/>
    <w:rsid w:val="002E282B"/>
    <w:rsid w:val="002F76AE"/>
    <w:rsid w:val="00313983"/>
    <w:rsid w:val="00335FEF"/>
    <w:rsid w:val="0034251E"/>
    <w:rsid w:val="0035680D"/>
    <w:rsid w:val="00367475"/>
    <w:rsid w:val="0042119D"/>
    <w:rsid w:val="004266E9"/>
    <w:rsid w:val="00435822"/>
    <w:rsid w:val="00441CCA"/>
    <w:rsid w:val="00483E26"/>
    <w:rsid w:val="00484FF3"/>
    <w:rsid w:val="004C0DD8"/>
    <w:rsid w:val="004D5F0E"/>
    <w:rsid w:val="00501280"/>
    <w:rsid w:val="005332AC"/>
    <w:rsid w:val="0059140B"/>
    <w:rsid w:val="005A13B0"/>
    <w:rsid w:val="005E7B2B"/>
    <w:rsid w:val="005F6419"/>
    <w:rsid w:val="00605B77"/>
    <w:rsid w:val="00621E4A"/>
    <w:rsid w:val="006720A7"/>
    <w:rsid w:val="00676922"/>
    <w:rsid w:val="00683DD7"/>
    <w:rsid w:val="006C63A3"/>
    <w:rsid w:val="006E0023"/>
    <w:rsid w:val="006E2DE8"/>
    <w:rsid w:val="006E4627"/>
    <w:rsid w:val="00700FA8"/>
    <w:rsid w:val="00721093"/>
    <w:rsid w:val="0076776A"/>
    <w:rsid w:val="00797B07"/>
    <w:rsid w:val="007A7029"/>
    <w:rsid w:val="007A772E"/>
    <w:rsid w:val="007B0DCF"/>
    <w:rsid w:val="007B58B0"/>
    <w:rsid w:val="007E6E7B"/>
    <w:rsid w:val="007F697D"/>
    <w:rsid w:val="00863A5D"/>
    <w:rsid w:val="00865619"/>
    <w:rsid w:val="00866A05"/>
    <w:rsid w:val="008937EA"/>
    <w:rsid w:val="008A0A45"/>
    <w:rsid w:val="008E2129"/>
    <w:rsid w:val="00987557"/>
    <w:rsid w:val="00987E1A"/>
    <w:rsid w:val="009D1AAA"/>
    <w:rsid w:val="00A806E6"/>
    <w:rsid w:val="00AA43A5"/>
    <w:rsid w:val="00AC6775"/>
    <w:rsid w:val="00AC6C9D"/>
    <w:rsid w:val="00AD4DFC"/>
    <w:rsid w:val="00AF5CF8"/>
    <w:rsid w:val="00AF769C"/>
    <w:rsid w:val="00B03435"/>
    <w:rsid w:val="00B0775A"/>
    <w:rsid w:val="00B25562"/>
    <w:rsid w:val="00B930DD"/>
    <w:rsid w:val="00BA0D8B"/>
    <w:rsid w:val="00BB5C3E"/>
    <w:rsid w:val="00BD5681"/>
    <w:rsid w:val="00BD6E5A"/>
    <w:rsid w:val="00C20064"/>
    <w:rsid w:val="00C27F2A"/>
    <w:rsid w:val="00C57586"/>
    <w:rsid w:val="00C83F5B"/>
    <w:rsid w:val="00C91442"/>
    <w:rsid w:val="00CA5022"/>
    <w:rsid w:val="00CA79C8"/>
    <w:rsid w:val="00CC64A3"/>
    <w:rsid w:val="00D401E7"/>
    <w:rsid w:val="00D776B8"/>
    <w:rsid w:val="00D937F8"/>
    <w:rsid w:val="00D96E85"/>
    <w:rsid w:val="00E36633"/>
    <w:rsid w:val="00E44870"/>
    <w:rsid w:val="00E60ABA"/>
    <w:rsid w:val="00E86384"/>
    <w:rsid w:val="00EA3F8B"/>
    <w:rsid w:val="00EC15BE"/>
    <w:rsid w:val="00EE7CB7"/>
    <w:rsid w:val="00F0625B"/>
    <w:rsid w:val="00F1273B"/>
    <w:rsid w:val="00F43823"/>
    <w:rsid w:val="00F4540F"/>
    <w:rsid w:val="00F75966"/>
    <w:rsid w:val="00F92341"/>
    <w:rsid w:val="00FA7DDD"/>
    <w:rsid w:val="00FE13D9"/>
    <w:rsid w:val="00FE1954"/>
    <w:rsid w:val="00FE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EF"/>
  </w:style>
  <w:style w:type="paragraph" w:styleId="Heading1">
    <w:name w:val="heading 1"/>
    <w:basedOn w:val="Normal"/>
    <w:next w:val="Normal"/>
    <w:link w:val="Heading1Char"/>
    <w:uiPriority w:val="9"/>
    <w:qFormat/>
    <w:rsid w:val="00CA5022"/>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A5022"/>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A5022"/>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CA5022"/>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CA5022"/>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CA5022"/>
    <w:pPr>
      <w:numPr>
        <w:ilvl w:val="5"/>
        <w:numId w:val="1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A5022"/>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A5022"/>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A5022"/>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DD8"/>
    <w:pPr>
      <w:ind w:left="720"/>
      <w:contextualSpacing/>
    </w:pPr>
  </w:style>
  <w:style w:type="paragraph" w:customStyle="1" w:styleId="Heading11">
    <w:name w:val="Heading 11"/>
    <w:basedOn w:val="Normal"/>
    <w:next w:val="Normal"/>
    <w:uiPriority w:val="9"/>
    <w:qFormat/>
    <w:rsid w:val="00CA5022"/>
    <w:pPr>
      <w:keepNext/>
      <w:numPr>
        <w:numId w:val="10"/>
      </w:numPr>
      <w:tabs>
        <w:tab w:val="clear" w:pos="720"/>
      </w:tabs>
      <w:spacing w:before="240" w:after="60" w:line="240" w:lineRule="auto"/>
      <w:ind w:hanging="3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CA5022"/>
    <w:pPr>
      <w:keepNext/>
      <w:numPr>
        <w:ilvl w:val="1"/>
        <w:numId w:val="10"/>
      </w:numPr>
      <w:tabs>
        <w:tab w:val="clear" w:pos="1440"/>
      </w:tabs>
      <w:spacing w:before="240" w:after="60" w:line="240" w:lineRule="auto"/>
      <w:ind w:hanging="3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CA5022"/>
    <w:pPr>
      <w:keepNext/>
      <w:numPr>
        <w:ilvl w:val="2"/>
        <w:numId w:val="10"/>
      </w:numPr>
      <w:tabs>
        <w:tab w:val="clear" w:pos="2160"/>
      </w:tabs>
      <w:spacing w:before="240" w:after="60" w:line="240" w:lineRule="auto"/>
      <w:ind w:hanging="3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CA5022"/>
    <w:pPr>
      <w:keepNext/>
      <w:numPr>
        <w:ilvl w:val="3"/>
        <w:numId w:val="10"/>
      </w:numPr>
      <w:tabs>
        <w:tab w:val="clear" w:pos="2880"/>
      </w:tabs>
      <w:spacing w:before="240" w:after="60" w:line="240" w:lineRule="auto"/>
      <w:ind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CA5022"/>
    <w:pPr>
      <w:numPr>
        <w:ilvl w:val="4"/>
        <w:numId w:val="10"/>
      </w:numPr>
      <w:tabs>
        <w:tab w:val="clear" w:pos="3600"/>
      </w:tabs>
      <w:spacing w:before="240" w:after="60" w:line="240" w:lineRule="auto"/>
      <w:ind w:hanging="360"/>
      <w:outlineLvl w:val="4"/>
    </w:pPr>
    <w:rPr>
      <w:rFonts w:eastAsia="Times New Roman"/>
      <w:b/>
      <w:bCs/>
      <w:i/>
      <w:iCs/>
      <w:sz w:val="26"/>
      <w:szCs w:val="26"/>
    </w:rPr>
  </w:style>
  <w:style w:type="character" w:customStyle="1" w:styleId="Heading6Char">
    <w:name w:val="Heading 6 Char"/>
    <w:basedOn w:val="DefaultParagraphFont"/>
    <w:link w:val="Heading6"/>
    <w:rsid w:val="00CA5022"/>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CA5022"/>
    <w:pPr>
      <w:numPr>
        <w:ilvl w:val="6"/>
        <w:numId w:val="10"/>
      </w:numPr>
      <w:tabs>
        <w:tab w:val="clear" w:pos="5040"/>
      </w:tabs>
      <w:spacing w:before="240" w:after="60" w:line="240" w:lineRule="auto"/>
      <w:ind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CA5022"/>
    <w:pPr>
      <w:numPr>
        <w:ilvl w:val="7"/>
        <w:numId w:val="10"/>
      </w:numPr>
      <w:tabs>
        <w:tab w:val="clear" w:pos="5760"/>
      </w:tabs>
      <w:spacing w:before="240" w:after="60" w:line="240" w:lineRule="auto"/>
      <w:ind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CA5022"/>
    <w:pPr>
      <w:numPr>
        <w:ilvl w:val="8"/>
        <w:numId w:val="10"/>
      </w:numPr>
      <w:tabs>
        <w:tab w:val="clear" w:pos="6480"/>
      </w:tabs>
      <w:spacing w:before="240" w:after="60" w:line="240" w:lineRule="auto"/>
      <w:ind w:hanging="360"/>
      <w:outlineLvl w:val="8"/>
    </w:pPr>
    <w:rPr>
      <w:rFonts w:ascii="Cambria" w:eastAsia="Times New Roman" w:hAnsi="Cambria" w:cs="Times New Roman"/>
    </w:rPr>
  </w:style>
  <w:style w:type="numbering" w:customStyle="1" w:styleId="NoList1">
    <w:name w:val="No List1"/>
    <w:next w:val="NoList"/>
    <w:uiPriority w:val="99"/>
    <w:semiHidden/>
    <w:unhideWhenUsed/>
    <w:rsid w:val="00CA5022"/>
  </w:style>
  <w:style w:type="character" w:customStyle="1" w:styleId="Heading1Char">
    <w:name w:val="Heading 1 Char"/>
    <w:basedOn w:val="DefaultParagraphFont"/>
    <w:link w:val="Heading1"/>
    <w:uiPriority w:val="9"/>
    <w:rsid w:val="00CA502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A502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A502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A502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A502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CA502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A502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A5022"/>
    <w:rPr>
      <w:rFonts w:ascii="Cambria" w:eastAsia="Times New Roman" w:hAnsi="Cambria" w:cs="Times New Roman"/>
      <w:sz w:val="22"/>
      <w:szCs w:val="22"/>
    </w:rPr>
  </w:style>
  <w:style w:type="character" w:customStyle="1" w:styleId="Heading1Char1">
    <w:name w:val="Heading 1 Char1"/>
    <w:basedOn w:val="DefaultParagraphFont"/>
    <w:uiPriority w:val="9"/>
    <w:rsid w:val="00CA502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A502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A502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A502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A5022"/>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CA502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A502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A502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BB5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AF5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1"/>
    <w:qFormat/>
    <w:rsid w:val="00484FF3"/>
    <w:pPr>
      <w:spacing w:after="0" w:line="240" w:lineRule="auto"/>
    </w:pPr>
    <w:rPr>
      <w:rFonts w:eastAsiaTheme="minorEastAsia"/>
    </w:rPr>
  </w:style>
  <w:style w:type="character" w:customStyle="1" w:styleId="NoSpacingChar">
    <w:name w:val="No Spacing Char"/>
    <w:basedOn w:val="DefaultParagraphFont"/>
    <w:link w:val="NoSpacing"/>
    <w:uiPriority w:val="1"/>
    <w:rsid w:val="00484FF3"/>
    <w:rPr>
      <w:rFonts w:eastAsiaTheme="minorEastAsia"/>
    </w:rPr>
  </w:style>
  <w:style w:type="paragraph" w:styleId="Title">
    <w:name w:val="Title"/>
    <w:basedOn w:val="Normal"/>
    <w:next w:val="Normal"/>
    <w:link w:val="TitleChar"/>
    <w:uiPriority w:val="10"/>
    <w:qFormat/>
    <w:rsid w:val="00484FF3"/>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484FF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484FF3"/>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484FF3"/>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B930DD"/>
    <w:pPr>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930DD"/>
    <w:pPr>
      <w:spacing w:after="100"/>
    </w:pPr>
  </w:style>
  <w:style w:type="paragraph" w:styleId="TOC2">
    <w:name w:val="toc 2"/>
    <w:basedOn w:val="Normal"/>
    <w:next w:val="Normal"/>
    <w:autoRedefine/>
    <w:uiPriority w:val="39"/>
    <w:unhideWhenUsed/>
    <w:rsid w:val="00B930DD"/>
    <w:pPr>
      <w:spacing w:after="100"/>
      <w:ind w:left="220"/>
    </w:pPr>
  </w:style>
  <w:style w:type="character" w:styleId="Hyperlink">
    <w:name w:val="Hyperlink"/>
    <w:basedOn w:val="DefaultParagraphFont"/>
    <w:uiPriority w:val="99"/>
    <w:unhideWhenUsed/>
    <w:rsid w:val="00B930DD"/>
    <w:rPr>
      <w:color w:val="0563C1" w:themeColor="hyperlink"/>
      <w:u w:val="single"/>
    </w:rPr>
  </w:style>
  <w:style w:type="paragraph" w:styleId="Header">
    <w:name w:val="header"/>
    <w:basedOn w:val="Normal"/>
    <w:link w:val="HeaderChar"/>
    <w:uiPriority w:val="99"/>
    <w:unhideWhenUsed/>
    <w:rsid w:val="00B9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0DD"/>
  </w:style>
  <w:style w:type="paragraph" w:styleId="Footer">
    <w:name w:val="footer"/>
    <w:basedOn w:val="Normal"/>
    <w:link w:val="FooterChar"/>
    <w:uiPriority w:val="99"/>
    <w:unhideWhenUsed/>
    <w:rsid w:val="00B9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0DD"/>
  </w:style>
  <w:style w:type="table" w:customStyle="1" w:styleId="GridTable4Accent5">
    <w:name w:val="Grid Table 4 Accent 5"/>
    <w:basedOn w:val="TableNormal"/>
    <w:uiPriority w:val="49"/>
    <w:rsid w:val="00B930D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987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EF"/>
  </w:style>
  <w:style w:type="paragraph" w:styleId="Heading1">
    <w:name w:val="heading 1"/>
    <w:basedOn w:val="Normal"/>
    <w:next w:val="Normal"/>
    <w:link w:val="Heading1Char"/>
    <w:uiPriority w:val="9"/>
    <w:qFormat/>
    <w:rsid w:val="00CA5022"/>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A5022"/>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A5022"/>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CA5022"/>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CA5022"/>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CA5022"/>
    <w:pPr>
      <w:numPr>
        <w:ilvl w:val="5"/>
        <w:numId w:val="1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A5022"/>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A5022"/>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A5022"/>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DD8"/>
    <w:pPr>
      <w:ind w:left="720"/>
      <w:contextualSpacing/>
    </w:pPr>
  </w:style>
  <w:style w:type="paragraph" w:customStyle="1" w:styleId="Heading11">
    <w:name w:val="Heading 11"/>
    <w:basedOn w:val="Normal"/>
    <w:next w:val="Normal"/>
    <w:uiPriority w:val="9"/>
    <w:qFormat/>
    <w:rsid w:val="00CA5022"/>
    <w:pPr>
      <w:keepNext/>
      <w:numPr>
        <w:numId w:val="10"/>
      </w:numPr>
      <w:tabs>
        <w:tab w:val="clear" w:pos="720"/>
      </w:tabs>
      <w:spacing w:before="240" w:after="60" w:line="240" w:lineRule="auto"/>
      <w:ind w:hanging="3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CA5022"/>
    <w:pPr>
      <w:keepNext/>
      <w:numPr>
        <w:ilvl w:val="1"/>
        <w:numId w:val="10"/>
      </w:numPr>
      <w:tabs>
        <w:tab w:val="clear" w:pos="1440"/>
      </w:tabs>
      <w:spacing w:before="240" w:after="60" w:line="240" w:lineRule="auto"/>
      <w:ind w:hanging="3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CA5022"/>
    <w:pPr>
      <w:keepNext/>
      <w:numPr>
        <w:ilvl w:val="2"/>
        <w:numId w:val="10"/>
      </w:numPr>
      <w:tabs>
        <w:tab w:val="clear" w:pos="2160"/>
      </w:tabs>
      <w:spacing w:before="240" w:after="60" w:line="240" w:lineRule="auto"/>
      <w:ind w:hanging="3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CA5022"/>
    <w:pPr>
      <w:keepNext/>
      <w:numPr>
        <w:ilvl w:val="3"/>
        <w:numId w:val="10"/>
      </w:numPr>
      <w:tabs>
        <w:tab w:val="clear" w:pos="2880"/>
      </w:tabs>
      <w:spacing w:before="240" w:after="60" w:line="240" w:lineRule="auto"/>
      <w:ind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CA5022"/>
    <w:pPr>
      <w:numPr>
        <w:ilvl w:val="4"/>
        <w:numId w:val="10"/>
      </w:numPr>
      <w:tabs>
        <w:tab w:val="clear" w:pos="3600"/>
      </w:tabs>
      <w:spacing w:before="240" w:after="60" w:line="240" w:lineRule="auto"/>
      <w:ind w:hanging="360"/>
      <w:outlineLvl w:val="4"/>
    </w:pPr>
    <w:rPr>
      <w:rFonts w:eastAsia="Times New Roman"/>
      <w:b/>
      <w:bCs/>
      <w:i/>
      <w:iCs/>
      <w:sz w:val="26"/>
      <w:szCs w:val="26"/>
    </w:rPr>
  </w:style>
  <w:style w:type="character" w:customStyle="1" w:styleId="Heading6Char">
    <w:name w:val="Heading 6 Char"/>
    <w:basedOn w:val="DefaultParagraphFont"/>
    <w:link w:val="Heading6"/>
    <w:rsid w:val="00CA5022"/>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CA5022"/>
    <w:pPr>
      <w:numPr>
        <w:ilvl w:val="6"/>
        <w:numId w:val="10"/>
      </w:numPr>
      <w:tabs>
        <w:tab w:val="clear" w:pos="5040"/>
      </w:tabs>
      <w:spacing w:before="240" w:after="60" w:line="240" w:lineRule="auto"/>
      <w:ind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CA5022"/>
    <w:pPr>
      <w:numPr>
        <w:ilvl w:val="7"/>
        <w:numId w:val="10"/>
      </w:numPr>
      <w:tabs>
        <w:tab w:val="clear" w:pos="5760"/>
      </w:tabs>
      <w:spacing w:before="240" w:after="60" w:line="240" w:lineRule="auto"/>
      <w:ind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CA5022"/>
    <w:pPr>
      <w:numPr>
        <w:ilvl w:val="8"/>
        <w:numId w:val="10"/>
      </w:numPr>
      <w:tabs>
        <w:tab w:val="clear" w:pos="6480"/>
      </w:tabs>
      <w:spacing w:before="240" w:after="60" w:line="240" w:lineRule="auto"/>
      <w:ind w:hanging="360"/>
      <w:outlineLvl w:val="8"/>
    </w:pPr>
    <w:rPr>
      <w:rFonts w:ascii="Cambria" w:eastAsia="Times New Roman" w:hAnsi="Cambria" w:cs="Times New Roman"/>
    </w:rPr>
  </w:style>
  <w:style w:type="numbering" w:customStyle="1" w:styleId="NoList1">
    <w:name w:val="No List1"/>
    <w:next w:val="NoList"/>
    <w:uiPriority w:val="99"/>
    <w:semiHidden/>
    <w:unhideWhenUsed/>
    <w:rsid w:val="00CA5022"/>
  </w:style>
  <w:style w:type="character" w:customStyle="1" w:styleId="Heading1Char">
    <w:name w:val="Heading 1 Char"/>
    <w:basedOn w:val="DefaultParagraphFont"/>
    <w:link w:val="Heading1"/>
    <w:uiPriority w:val="9"/>
    <w:rsid w:val="00CA502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A502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A502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A502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CA502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CA502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A502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A5022"/>
    <w:rPr>
      <w:rFonts w:ascii="Cambria" w:eastAsia="Times New Roman" w:hAnsi="Cambria" w:cs="Times New Roman"/>
      <w:sz w:val="22"/>
      <w:szCs w:val="22"/>
    </w:rPr>
  </w:style>
  <w:style w:type="character" w:customStyle="1" w:styleId="Heading1Char1">
    <w:name w:val="Heading 1 Char1"/>
    <w:basedOn w:val="DefaultParagraphFont"/>
    <w:uiPriority w:val="9"/>
    <w:rsid w:val="00CA5022"/>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A502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A5022"/>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CA5022"/>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CA5022"/>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CA5022"/>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CA502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A502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BB5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AF5C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1"/>
    <w:qFormat/>
    <w:rsid w:val="00484FF3"/>
    <w:pPr>
      <w:spacing w:after="0" w:line="240" w:lineRule="auto"/>
    </w:pPr>
    <w:rPr>
      <w:rFonts w:eastAsiaTheme="minorEastAsia"/>
    </w:rPr>
  </w:style>
  <w:style w:type="character" w:customStyle="1" w:styleId="NoSpacingChar">
    <w:name w:val="No Spacing Char"/>
    <w:basedOn w:val="DefaultParagraphFont"/>
    <w:link w:val="NoSpacing"/>
    <w:uiPriority w:val="1"/>
    <w:rsid w:val="00484FF3"/>
    <w:rPr>
      <w:rFonts w:eastAsiaTheme="minorEastAsia"/>
    </w:rPr>
  </w:style>
  <w:style w:type="paragraph" w:styleId="Title">
    <w:name w:val="Title"/>
    <w:basedOn w:val="Normal"/>
    <w:next w:val="Normal"/>
    <w:link w:val="TitleChar"/>
    <w:uiPriority w:val="10"/>
    <w:qFormat/>
    <w:rsid w:val="00484FF3"/>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484FF3"/>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484FF3"/>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484FF3"/>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B930DD"/>
    <w:pPr>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B930DD"/>
    <w:pPr>
      <w:spacing w:after="100"/>
    </w:pPr>
  </w:style>
  <w:style w:type="paragraph" w:styleId="TOC2">
    <w:name w:val="toc 2"/>
    <w:basedOn w:val="Normal"/>
    <w:next w:val="Normal"/>
    <w:autoRedefine/>
    <w:uiPriority w:val="39"/>
    <w:unhideWhenUsed/>
    <w:rsid w:val="00B930DD"/>
    <w:pPr>
      <w:spacing w:after="100"/>
      <w:ind w:left="220"/>
    </w:pPr>
  </w:style>
  <w:style w:type="character" w:styleId="Hyperlink">
    <w:name w:val="Hyperlink"/>
    <w:basedOn w:val="DefaultParagraphFont"/>
    <w:uiPriority w:val="99"/>
    <w:unhideWhenUsed/>
    <w:rsid w:val="00B930DD"/>
    <w:rPr>
      <w:color w:val="0563C1" w:themeColor="hyperlink"/>
      <w:u w:val="single"/>
    </w:rPr>
  </w:style>
  <w:style w:type="paragraph" w:styleId="Header">
    <w:name w:val="header"/>
    <w:basedOn w:val="Normal"/>
    <w:link w:val="HeaderChar"/>
    <w:uiPriority w:val="99"/>
    <w:unhideWhenUsed/>
    <w:rsid w:val="00B93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0DD"/>
  </w:style>
  <w:style w:type="paragraph" w:styleId="Footer">
    <w:name w:val="footer"/>
    <w:basedOn w:val="Normal"/>
    <w:link w:val="FooterChar"/>
    <w:uiPriority w:val="99"/>
    <w:unhideWhenUsed/>
    <w:rsid w:val="00B93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0DD"/>
  </w:style>
  <w:style w:type="table" w:customStyle="1" w:styleId="GridTable4Accent5">
    <w:name w:val="Grid Table 4 Accent 5"/>
    <w:basedOn w:val="TableNormal"/>
    <w:uiPriority w:val="49"/>
    <w:rsid w:val="00B930D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987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CB65-97D3-40A4-A40B-994DE77F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Competencies and courses for exit exam  
Program: Bachelor of Science Degree in Construction Technology and Management
                    (የሳይንስ ባቸለር ዲግሪ በግንባታ ቴክኖሎጂና ስራ አመራር )</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Competencies and courses for exit exam  
Program: Bachelor of Science Degree in Construction Technology and Management
                    (የሳይንስ ባቸለር ዲግሪ በግንባታ ቴክኖሎጂና ስራ አመራር )</dc:title>
  <dc:creator>bruk solomon</dc:creator>
  <cp:lastModifiedBy>Seid</cp:lastModifiedBy>
  <cp:revision>2</cp:revision>
  <dcterms:created xsi:type="dcterms:W3CDTF">2022-07-27T12:05:00Z</dcterms:created>
  <dcterms:modified xsi:type="dcterms:W3CDTF">2022-07-27T12:05:00Z</dcterms:modified>
</cp:coreProperties>
</file>